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DAFC9" w14:textId="77777777" w:rsidR="00741C19" w:rsidRDefault="00303B11" w:rsidP="007D4520">
      <w:pPr>
        <w:tabs>
          <w:tab w:val="left" w:pos="2520"/>
        </w:tabs>
        <w:spacing w:line="276" w:lineRule="auto"/>
        <w:ind w:right="1"/>
        <w:rPr>
          <w:rFonts w:ascii="Arial Narrow" w:hAnsi="Arial Narrow"/>
          <w:sz w:val="22"/>
          <w:szCs w:val="22"/>
        </w:rPr>
      </w:pPr>
      <w:r>
        <w:rPr>
          <w:rFonts w:ascii="Arial Narrow" w:hAnsi="Arial Narrow"/>
          <w:sz w:val="22"/>
          <w:szCs w:val="22"/>
        </w:rPr>
        <w:tab/>
      </w:r>
    </w:p>
    <w:p w14:paraId="512FF42A" w14:textId="37B6CD72" w:rsidR="00025A79" w:rsidRPr="000955E3" w:rsidRDefault="007D4520" w:rsidP="00025A79">
      <w:pPr>
        <w:pStyle w:val="Textkrper-Einzug2"/>
        <w:spacing w:line="276" w:lineRule="auto"/>
        <w:ind w:left="0" w:right="1"/>
        <w:rPr>
          <w:rFonts w:ascii="Arial Narrow" w:hAnsi="Arial Narrow" w:cs="Arial"/>
          <w:szCs w:val="22"/>
        </w:rPr>
      </w:pPr>
      <w:r>
        <w:rPr>
          <w:rFonts w:ascii="Arial Narrow" w:hAnsi="Arial Narrow" w:cs="Arial"/>
          <w:szCs w:val="22"/>
        </w:rPr>
        <w:t>Bei GS1</w:t>
      </w:r>
      <w:r w:rsidRPr="00303CBA">
        <w:rPr>
          <w:rFonts w:ascii="Arial Narrow" w:hAnsi="Arial Narrow" w:cs="Arial"/>
          <w:szCs w:val="22"/>
        </w:rPr>
        <w:t xml:space="preserve"> </w:t>
      </w:r>
      <w:r>
        <w:rPr>
          <w:rFonts w:ascii="Arial Narrow" w:hAnsi="Arial Narrow" w:cs="Arial"/>
          <w:szCs w:val="22"/>
        </w:rPr>
        <w:t xml:space="preserve">wurden </w:t>
      </w:r>
      <w:r w:rsidRPr="000955E3">
        <w:rPr>
          <w:rFonts w:ascii="Arial Narrow" w:hAnsi="Arial Narrow" w:cs="Arial"/>
          <w:szCs w:val="22"/>
        </w:rPr>
        <w:t xml:space="preserve">klare </w:t>
      </w:r>
      <w:r>
        <w:rPr>
          <w:rFonts w:ascii="Arial Narrow" w:hAnsi="Arial Narrow" w:cs="Arial"/>
          <w:szCs w:val="22"/>
        </w:rPr>
        <w:t>Rege</w:t>
      </w:r>
      <w:r w:rsidRPr="000955E3">
        <w:rPr>
          <w:rFonts w:ascii="Arial Narrow" w:hAnsi="Arial Narrow" w:cs="Arial"/>
          <w:szCs w:val="22"/>
        </w:rPr>
        <w:t>ln</w:t>
      </w:r>
      <w:r>
        <w:rPr>
          <w:rFonts w:ascii="Arial Narrow" w:hAnsi="Arial Narrow" w:cs="Arial"/>
          <w:szCs w:val="22"/>
        </w:rPr>
        <w:t xml:space="preserve"> verabredet</w:t>
      </w:r>
    </w:p>
    <w:p w14:paraId="2E1E1294" w14:textId="77777777" w:rsidR="007D4520" w:rsidRDefault="007D4520" w:rsidP="00025A79">
      <w:pPr>
        <w:pStyle w:val="Textkrper-Einzug2"/>
        <w:spacing w:line="276" w:lineRule="auto"/>
        <w:ind w:left="0" w:right="1"/>
        <w:rPr>
          <w:rFonts w:ascii="Arial Narrow" w:hAnsi="Arial Narrow" w:cs="Arial"/>
          <w:b/>
          <w:sz w:val="28"/>
          <w:szCs w:val="28"/>
        </w:rPr>
      </w:pPr>
      <w:r w:rsidRPr="00FE1E21">
        <w:rPr>
          <w:rFonts w:ascii="Arial Narrow" w:hAnsi="Arial Narrow" w:cs="Arial"/>
          <w:b/>
          <w:sz w:val="28"/>
          <w:szCs w:val="28"/>
        </w:rPr>
        <w:t xml:space="preserve">Alle Europaletten-Marken haben Zugang zum offenen Tauschpool </w:t>
      </w:r>
    </w:p>
    <w:p w14:paraId="090428CB" w14:textId="77777777" w:rsidR="007D4520" w:rsidRDefault="007D4520" w:rsidP="007D4520">
      <w:pPr>
        <w:pStyle w:val="Textkrper-Einzug2"/>
        <w:spacing w:after="0" w:line="276" w:lineRule="auto"/>
        <w:ind w:left="0" w:right="1"/>
        <w:rPr>
          <w:rFonts w:ascii="Arial Narrow" w:hAnsi="Arial Narrow" w:cs="Arial"/>
          <w:b/>
          <w:sz w:val="28"/>
          <w:szCs w:val="28"/>
        </w:rPr>
      </w:pPr>
      <w:bookmarkStart w:id="0" w:name="_GoBack"/>
      <w:bookmarkEnd w:id="0"/>
    </w:p>
    <w:p w14:paraId="4B4A6725" w14:textId="1D182E6B" w:rsidR="001714FB" w:rsidRPr="00FE1E21" w:rsidRDefault="001714FB" w:rsidP="007D4520">
      <w:pPr>
        <w:pStyle w:val="Textkrper-Einzug2"/>
        <w:spacing w:after="0" w:line="276" w:lineRule="auto"/>
        <w:ind w:left="0" w:right="1"/>
        <w:rPr>
          <w:rFonts w:ascii="Arial Narrow" w:hAnsi="Arial Narrow" w:cs="Arial"/>
          <w:b/>
          <w:sz w:val="28"/>
          <w:szCs w:val="28"/>
        </w:rPr>
      </w:pPr>
      <w:r>
        <w:rPr>
          <w:rFonts w:ascii="Arial Narrow" w:hAnsi="Arial Narrow" w:cs="Arial"/>
          <w:b/>
          <w:noProof/>
          <w:sz w:val="28"/>
          <w:szCs w:val="28"/>
          <w:lang w:val="en-US" w:eastAsia="en-US"/>
        </w:rPr>
        <w:drawing>
          <wp:inline distT="0" distB="0" distL="0" distR="0" wp14:anchorId="43B97F76" wp14:editId="5B646C9E">
            <wp:extent cx="5851525" cy="409384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LD-Typisierung_PR.pdf"/>
                    <pic:cNvPicPr/>
                  </pic:nvPicPr>
                  <pic:blipFill>
                    <a:blip r:embed="rId8">
                      <a:extLst>
                        <a:ext uri="{28A0092B-C50C-407E-A947-70E740481C1C}">
                          <a14:useLocalDpi xmlns:a14="http://schemas.microsoft.com/office/drawing/2010/main" val="0"/>
                        </a:ext>
                      </a:extLst>
                    </a:blip>
                    <a:stretch>
                      <a:fillRect/>
                    </a:stretch>
                  </pic:blipFill>
                  <pic:spPr>
                    <a:xfrm>
                      <a:off x="0" y="0"/>
                      <a:ext cx="5851525" cy="4093845"/>
                    </a:xfrm>
                    <a:prstGeom prst="rect">
                      <a:avLst/>
                    </a:prstGeom>
                  </pic:spPr>
                </pic:pic>
              </a:graphicData>
            </a:graphic>
          </wp:inline>
        </w:drawing>
      </w:r>
    </w:p>
    <w:p w14:paraId="0E58B1A1" w14:textId="77777777" w:rsidR="005B547E" w:rsidRPr="00C91EB2" w:rsidRDefault="005B547E" w:rsidP="007D4520">
      <w:pPr>
        <w:spacing w:line="276" w:lineRule="auto"/>
        <w:ind w:left="-198" w:right="1"/>
        <w:rPr>
          <w:rFonts w:ascii="Arial Narrow" w:hAnsi="Arial Narrow"/>
          <w:sz w:val="22"/>
          <w:szCs w:val="22"/>
        </w:rPr>
      </w:pPr>
    </w:p>
    <w:p w14:paraId="0E287003" w14:textId="77777777" w:rsidR="007D4520" w:rsidRPr="00303CBA" w:rsidRDefault="007D4520" w:rsidP="007D4520">
      <w:pPr>
        <w:pStyle w:val="Textkrper-Einzug2"/>
        <w:spacing w:after="0" w:line="276" w:lineRule="auto"/>
        <w:ind w:left="0" w:right="1"/>
        <w:rPr>
          <w:rFonts w:ascii="Arial Narrow" w:hAnsi="Arial Narrow" w:cs="Arial"/>
          <w:b/>
          <w:i/>
          <w:szCs w:val="22"/>
        </w:rPr>
      </w:pPr>
      <w:r w:rsidRPr="00D40666">
        <w:rPr>
          <w:rFonts w:ascii="Arial Narrow" w:hAnsi="Arial Narrow" w:cs="Arial"/>
          <w:b/>
          <w:i/>
          <w:szCs w:val="22"/>
        </w:rPr>
        <w:t xml:space="preserve">Entbrannten bisher bei der Rücknahme von Paletten immer wieder Auseinandersetzungen an der Rampe, so gibt es jetzt klare Regelungen. </w:t>
      </w:r>
      <w:r w:rsidRPr="00303CBA">
        <w:rPr>
          <w:rFonts w:ascii="Arial Narrow" w:hAnsi="Arial Narrow" w:cs="Arial"/>
          <w:b/>
          <w:i/>
          <w:szCs w:val="22"/>
        </w:rPr>
        <w:t xml:space="preserve">Alle Europaletten, die dem GS1 Asset Type 99993 entsprechen, sind </w:t>
      </w:r>
    </w:p>
    <w:p w14:paraId="405DD8AA" w14:textId="77777777" w:rsidR="007D4520" w:rsidRDefault="007D4520" w:rsidP="007D4520">
      <w:pPr>
        <w:pStyle w:val="Textkrper-Einzug2"/>
        <w:spacing w:after="0" w:line="276" w:lineRule="auto"/>
        <w:ind w:left="0" w:right="1"/>
        <w:rPr>
          <w:rFonts w:ascii="Arial Narrow" w:hAnsi="Arial Narrow" w:cs="Arial"/>
          <w:b/>
          <w:i/>
          <w:szCs w:val="22"/>
        </w:rPr>
      </w:pPr>
      <w:r w:rsidRPr="00303CBA">
        <w:rPr>
          <w:rFonts w:ascii="Arial Narrow" w:hAnsi="Arial Narrow" w:cs="Arial"/>
          <w:b/>
          <w:i/>
          <w:szCs w:val="22"/>
        </w:rPr>
        <w:sym w:font="Wingdings" w:char="F0E0"/>
      </w:r>
      <w:r w:rsidRPr="00303CBA">
        <w:rPr>
          <w:rFonts w:ascii="Arial Narrow" w:hAnsi="Arial Narrow" w:cs="Arial"/>
          <w:b/>
          <w:i/>
          <w:szCs w:val="22"/>
        </w:rPr>
        <w:t xml:space="preserve"> im Einsatz frei verwendbar und </w:t>
      </w:r>
      <w:r w:rsidRPr="00303CBA">
        <w:rPr>
          <w:rFonts w:ascii="Arial Narrow" w:hAnsi="Arial Narrow" w:cs="Arial"/>
          <w:b/>
          <w:i/>
          <w:szCs w:val="22"/>
        </w:rPr>
        <w:sym w:font="Wingdings" w:char="F0E0"/>
      </w:r>
      <w:r>
        <w:rPr>
          <w:rFonts w:ascii="Arial Narrow" w:hAnsi="Arial Narrow" w:cs="Arial"/>
          <w:b/>
          <w:i/>
          <w:szCs w:val="22"/>
        </w:rPr>
        <w:t xml:space="preserve"> </w:t>
      </w:r>
      <w:r w:rsidRPr="00303CBA">
        <w:rPr>
          <w:rFonts w:ascii="Arial Narrow" w:hAnsi="Arial Narrow" w:cs="Arial"/>
          <w:b/>
          <w:i/>
          <w:szCs w:val="22"/>
        </w:rPr>
        <w:t xml:space="preserve">untereinander tauschbar. </w:t>
      </w:r>
    </w:p>
    <w:p w14:paraId="6B4DC6B9" w14:textId="77777777" w:rsidR="007D4520" w:rsidRPr="00D40666" w:rsidRDefault="007D4520" w:rsidP="007D4520">
      <w:pPr>
        <w:pStyle w:val="Textkrper-Einzug2"/>
        <w:spacing w:after="0" w:line="276" w:lineRule="auto"/>
        <w:ind w:left="0" w:right="1"/>
        <w:rPr>
          <w:rFonts w:ascii="Arial Narrow" w:hAnsi="Arial Narrow" w:cs="Arial"/>
          <w:b/>
          <w:i/>
          <w:szCs w:val="22"/>
        </w:rPr>
      </w:pPr>
      <w:r w:rsidRPr="00D40666">
        <w:rPr>
          <w:rFonts w:ascii="Arial Narrow" w:hAnsi="Arial Narrow" w:cs="Arial"/>
          <w:b/>
          <w:i/>
          <w:szCs w:val="22"/>
        </w:rPr>
        <w:t>GS1 Germany entwickelte die</w:t>
      </w:r>
      <w:r>
        <w:rPr>
          <w:rFonts w:ascii="Arial Narrow" w:hAnsi="Arial Narrow" w:cs="Arial"/>
          <w:b/>
          <w:i/>
          <w:szCs w:val="22"/>
        </w:rPr>
        <w:t>se</w:t>
      </w:r>
      <w:r w:rsidRPr="00D40666">
        <w:rPr>
          <w:rFonts w:ascii="Arial Narrow" w:hAnsi="Arial Narrow" w:cs="Arial"/>
          <w:b/>
          <w:i/>
          <w:szCs w:val="22"/>
        </w:rPr>
        <w:t xml:space="preserve"> allgemein gültigen Kriterien </w:t>
      </w:r>
      <w:r>
        <w:rPr>
          <w:rFonts w:ascii="Arial Narrow" w:hAnsi="Arial Narrow" w:cs="Arial"/>
          <w:b/>
          <w:i/>
          <w:szCs w:val="22"/>
        </w:rPr>
        <w:t>in</w:t>
      </w:r>
      <w:r w:rsidRPr="00D40666">
        <w:rPr>
          <w:rFonts w:ascii="Arial Narrow" w:hAnsi="Arial Narrow" w:cs="Arial"/>
          <w:b/>
          <w:i/>
          <w:szCs w:val="22"/>
        </w:rPr>
        <w:t xml:space="preserve"> einem branchenübergreifenden Gremium aus Handel und Industrie, Logistik und </w:t>
      </w:r>
      <w:proofErr w:type="spellStart"/>
      <w:r w:rsidRPr="00D40666">
        <w:rPr>
          <w:rFonts w:ascii="Arial Narrow" w:hAnsi="Arial Narrow" w:cs="Arial"/>
          <w:b/>
          <w:i/>
          <w:szCs w:val="22"/>
        </w:rPr>
        <w:t>Palettendienstleistern</w:t>
      </w:r>
      <w:proofErr w:type="spellEnd"/>
      <w:r w:rsidRPr="00D40666">
        <w:rPr>
          <w:rFonts w:ascii="Arial Narrow" w:hAnsi="Arial Narrow" w:cs="Arial"/>
          <w:b/>
          <w:i/>
          <w:szCs w:val="22"/>
        </w:rPr>
        <w:t xml:space="preserve"> und veröffentlichte sie. </w:t>
      </w:r>
      <w:r>
        <w:rPr>
          <w:rFonts w:ascii="Arial Narrow" w:hAnsi="Arial Narrow" w:cs="Arial"/>
          <w:b/>
          <w:i/>
          <w:szCs w:val="22"/>
        </w:rPr>
        <w:t xml:space="preserve"> Das bringt Klarheit.</w:t>
      </w:r>
      <w:r w:rsidRPr="00D40666">
        <w:rPr>
          <w:rFonts w:ascii="Arial Narrow" w:hAnsi="Arial Narrow" w:cs="Arial"/>
          <w:b/>
          <w:i/>
          <w:szCs w:val="22"/>
        </w:rPr>
        <w:t xml:space="preserve"> </w:t>
      </w:r>
    </w:p>
    <w:p w14:paraId="21CDA6AA" w14:textId="77777777" w:rsidR="007D4520" w:rsidRDefault="007D4520" w:rsidP="007D4520">
      <w:pPr>
        <w:pStyle w:val="Textkrper-Einzug2"/>
        <w:spacing w:after="0" w:line="276" w:lineRule="auto"/>
        <w:ind w:left="0" w:right="1"/>
        <w:rPr>
          <w:rFonts w:ascii="Arial Narrow" w:hAnsi="Arial Narrow" w:cs="Arial"/>
          <w:szCs w:val="22"/>
        </w:rPr>
      </w:pPr>
    </w:p>
    <w:p w14:paraId="697F7A2F" w14:textId="283EDD59" w:rsidR="007D4520" w:rsidRPr="00B2311D" w:rsidRDefault="007D4520" w:rsidP="007D4520">
      <w:pPr>
        <w:pStyle w:val="Textkrper-Einzug2"/>
        <w:spacing w:after="0" w:line="276" w:lineRule="auto"/>
        <w:ind w:left="0" w:right="1"/>
        <w:rPr>
          <w:rFonts w:ascii="Arial Narrow" w:hAnsi="Arial Narrow" w:cs="Arial"/>
        </w:rPr>
      </w:pPr>
      <w:r w:rsidRPr="00B2311D">
        <w:rPr>
          <w:rFonts w:ascii="Arial Narrow" w:hAnsi="Arial Narrow" w:cs="Arial"/>
        </w:rPr>
        <w:t xml:space="preserve">Welche Paletten dürfen im offenen Europaletten-Tauschpool getauscht werden? Welche Qualitätskriterien gelten für gebrauchte Paletten? Welche </w:t>
      </w:r>
      <w:proofErr w:type="spellStart"/>
      <w:r w:rsidRPr="00B2311D">
        <w:rPr>
          <w:rFonts w:ascii="Arial Narrow" w:hAnsi="Arial Narrow" w:cs="Arial"/>
        </w:rPr>
        <w:t>Palettenmarken</w:t>
      </w:r>
      <w:proofErr w:type="spellEnd"/>
      <w:r w:rsidRPr="00B2311D">
        <w:rPr>
          <w:rFonts w:ascii="Arial Narrow" w:hAnsi="Arial Narrow" w:cs="Arial"/>
        </w:rPr>
        <w:t xml:space="preserve"> haben Zugang? Die Standardisierungsorganisation GS1 Germany hat nach einer einvernehmlichen Abstimmung mit Vertretern aller beteiligten Branchen die geltenden Normen und Regeln für Europaletten zusammengefasst, Kriterien vereinbart und in der Typbeschreibung für GS1 Asset Type 99993  veröffentlicht. Europaletten sind demnach als gleichwertig anzusehen und können im Europaletten-Pool getauscht werden, wenn sie den festgelegten Kriterien entsprechen.</w:t>
      </w:r>
    </w:p>
    <w:p w14:paraId="389528B0" w14:textId="77777777" w:rsidR="007D4520" w:rsidRPr="00B2311D" w:rsidRDefault="007D4520" w:rsidP="007D4520">
      <w:pPr>
        <w:pStyle w:val="Textkrper-Einzug2"/>
        <w:spacing w:after="0" w:line="276" w:lineRule="auto"/>
        <w:ind w:left="0" w:right="1"/>
        <w:rPr>
          <w:rFonts w:ascii="Arial Narrow" w:hAnsi="Arial Narrow" w:cs="Arial"/>
          <w:b/>
        </w:rPr>
      </w:pPr>
    </w:p>
    <w:p w14:paraId="4D46BDF4" w14:textId="77777777" w:rsidR="007D4520" w:rsidRPr="00B2311D" w:rsidRDefault="007D4520" w:rsidP="007D4520">
      <w:pPr>
        <w:pStyle w:val="Textkrper-Einzug2"/>
        <w:spacing w:after="0" w:line="276" w:lineRule="auto"/>
        <w:ind w:left="0" w:right="1"/>
        <w:rPr>
          <w:rFonts w:ascii="Arial Narrow" w:hAnsi="Arial Narrow" w:cs="Arial"/>
          <w:b/>
        </w:rPr>
      </w:pPr>
    </w:p>
    <w:p w14:paraId="2DF22790" w14:textId="77777777" w:rsidR="007D4520" w:rsidRPr="00B2311D" w:rsidRDefault="007D4520" w:rsidP="007D4520">
      <w:pPr>
        <w:pStyle w:val="Textkrper-Einzug2"/>
        <w:spacing w:after="0" w:line="276" w:lineRule="auto"/>
        <w:ind w:left="0" w:right="1"/>
        <w:rPr>
          <w:rFonts w:ascii="Arial Narrow" w:hAnsi="Arial Narrow" w:cs="Arial"/>
          <w:b/>
        </w:rPr>
      </w:pPr>
    </w:p>
    <w:p w14:paraId="3DE484B2" w14:textId="77777777" w:rsidR="007D4520" w:rsidRPr="00B2311D" w:rsidRDefault="007D4520" w:rsidP="007D4520">
      <w:pPr>
        <w:pStyle w:val="Textkrper-Einzug2"/>
        <w:spacing w:after="0" w:line="276" w:lineRule="auto"/>
        <w:ind w:left="0" w:right="1"/>
        <w:rPr>
          <w:rFonts w:ascii="Arial Narrow" w:hAnsi="Arial Narrow" w:cs="Arial"/>
          <w:b/>
        </w:rPr>
      </w:pPr>
    </w:p>
    <w:p w14:paraId="5ED1D083" w14:textId="77777777" w:rsidR="007D4520" w:rsidRPr="00B2311D" w:rsidRDefault="007D4520" w:rsidP="007D4520">
      <w:pPr>
        <w:pStyle w:val="Textkrper-Einzug2"/>
        <w:spacing w:after="0" w:line="276" w:lineRule="auto"/>
        <w:ind w:left="0" w:right="1"/>
        <w:rPr>
          <w:rFonts w:ascii="Arial Narrow" w:hAnsi="Arial Narrow" w:cs="Arial"/>
          <w:b/>
        </w:rPr>
      </w:pPr>
      <w:r w:rsidRPr="00B2311D">
        <w:rPr>
          <w:rFonts w:ascii="Arial Narrow" w:hAnsi="Arial Narrow" w:cs="Arial"/>
          <w:b/>
        </w:rPr>
        <w:t>Die Kriterien der GS1-Typbeschreibung für Europaletten:</w:t>
      </w:r>
    </w:p>
    <w:p w14:paraId="323920EF" w14:textId="77777777" w:rsidR="007D4520" w:rsidRPr="00B2311D" w:rsidRDefault="007D4520" w:rsidP="007D4520">
      <w:pPr>
        <w:pStyle w:val="Textkrper-Einzug2"/>
        <w:numPr>
          <w:ilvl w:val="0"/>
          <w:numId w:val="9"/>
        </w:numPr>
        <w:spacing w:after="0" w:line="276" w:lineRule="auto"/>
        <w:ind w:right="1"/>
        <w:rPr>
          <w:rFonts w:ascii="Arial Narrow" w:hAnsi="Arial Narrow" w:cs="Arial"/>
        </w:rPr>
      </w:pPr>
      <w:r w:rsidRPr="00B2311D">
        <w:rPr>
          <w:rFonts w:ascii="Arial Narrow" w:hAnsi="Arial Narrow" w:cs="Arial"/>
        </w:rPr>
        <w:t xml:space="preserve">Die Palette entspricht DIN EN 13698-1. </w:t>
      </w:r>
    </w:p>
    <w:p w14:paraId="54B14784" w14:textId="77777777" w:rsidR="007D4520" w:rsidRPr="00B2311D" w:rsidRDefault="007D4520" w:rsidP="007D4520">
      <w:pPr>
        <w:pStyle w:val="Textkrper-Einzug2"/>
        <w:numPr>
          <w:ilvl w:val="0"/>
          <w:numId w:val="9"/>
        </w:numPr>
        <w:spacing w:after="0" w:line="276" w:lineRule="auto"/>
        <w:ind w:right="1"/>
        <w:rPr>
          <w:rFonts w:ascii="Arial Narrow" w:hAnsi="Arial Narrow" w:cs="Arial"/>
        </w:rPr>
      </w:pPr>
      <w:r w:rsidRPr="00B2311D">
        <w:rPr>
          <w:rFonts w:ascii="Arial Narrow" w:hAnsi="Arial Narrow" w:cs="Arial"/>
        </w:rPr>
        <w:t xml:space="preserve">Die Qualität von Neu-Paletten wird durch definierte Anforderungen an Herstellungsprozess und Eigenüberwachung gesichert. Die Fremdüberwachung durch eine unabhängige, externe Zertifizierungsorganisation ist gewährleistet. </w:t>
      </w:r>
    </w:p>
    <w:p w14:paraId="301172DD" w14:textId="77777777" w:rsidR="007D4520" w:rsidRPr="00B2311D" w:rsidRDefault="007D4520" w:rsidP="007D4520">
      <w:pPr>
        <w:pStyle w:val="Textkrper-Einzug2"/>
        <w:numPr>
          <w:ilvl w:val="0"/>
          <w:numId w:val="9"/>
        </w:numPr>
        <w:spacing w:after="0" w:line="276" w:lineRule="auto"/>
        <w:ind w:right="1"/>
        <w:rPr>
          <w:rFonts w:ascii="Arial Narrow" w:hAnsi="Arial Narrow" w:cs="Arial"/>
        </w:rPr>
      </w:pPr>
      <w:r w:rsidRPr="00B2311D">
        <w:rPr>
          <w:rFonts w:ascii="Arial Narrow" w:hAnsi="Arial Narrow" w:cs="Arial"/>
        </w:rPr>
        <w:t xml:space="preserve">Produktion und Reparatur erfolgen in Betrieben, die von der </w:t>
      </w:r>
      <w:proofErr w:type="spellStart"/>
      <w:r w:rsidRPr="00B2311D">
        <w:rPr>
          <w:rFonts w:ascii="Arial Narrow" w:hAnsi="Arial Narrow" w:cs="Arial"/>
        </w:rPr>
        <w:t>Palettenorganisation</w:t>
      </w:r>
      <w:proofErr w:type="spellEnd"/>
      <w:r w:rsidRPr="00B2311D">
        <w:rPr>
          <w:rFonts w:ascii="Arial Narrow" w:hAnsi="Arial Narrow" w:cs="Arial"/>
        </w:rPr>
        <w:t xml:space="preserve"> lizenziert sind.</w:t>
      </w:r>
    </w:p>
    <w:p w14:paraId="28704EF2" w14:textId="77777777" w:rsidR="007D4520" w:rsidRPr="00B2311D" w:rsidRDefault="007D4520" w:rsidP="007D4520">
      <w:pPr>
        <w:pStyle w:val="Textkrper-Einzug2"/>
        <w:numPr>
          <w:ilvl w:val="0"/>
          <w:numId w:val="9"/>
        </w:numPr>
        <w:spacing w:after="0" w:line="276" w:lineRule="auto"/>
        <w:ind w:right="1"/>
        <w:rPr>
          <w:rFonts w:ascii="Arial Narrow" w:hAnsi="Arial Narrow" w:cs="Arial"/>
        </w:rPr>
      </w:pPr>
      <w:r w:rsidRPr="00B2311D">
        <w:rPr>
          <w:rFonts w:ascii="Arial Narrow" w:hAnsi="Arial Narrow" w:cs="Arial"/>
        </w:rPr>
        <w:t>Gebrauchte Paletten werden nach dem bekannten GS1-Poster klassifiziert. Als gebrauchsfähig eingestufte Paletten sind wiederverwendungsfähig entsprechend BGR 234/ProdSG.</w:t>
      </w:r>
    </w:p>
    <w:p w14:paraId="77915867" w14:textId="77777777" w:rsidR="007D4520" w:rsidRPr="00B2311D" w:rsidRDefault="007D4520" w:rsidP="007D4520">
      <w:pPr>
        <w:pStyle w:val="Textkrper-Einzug2"/>
        <w:numPr>
          <w:ilvl w:val="0"/>
          <w:numId w:val="9"/>
        </w:numPr>
        <w:spacing w:after="0" w:line="276" w:lineRule="auto"/>
        <w:ind w:right="1"/>
        <w:rPr>
          <w:rFonts w:ascii="Arial Narrow" w:hAnsi="Arial Narrow" w:cs="Arial"/>
        </w:rPr>
      </w:pPr>
      <w:r w:rsidRPr="00B2311D">
        <w:rPr>
          <w:rFonts w:ascii="Arial Narrow" w:hAnsi="Arial Narrow" w:cs="Arial"/>
        </w:rPr>
        <w:t xml:space="preserve">Klassifizierte, gebrauchte Paletten können im offenen Tauschpool frei getauscht werden. </w:t>
      </w:r>
    </w:p>
    <w:p w14:paraId="1DF953FE" w14:textId="77777777" w:rsidR="007D4520" w:rsidRPr="00B2311D" w:rsidRDefault="007D4520" w:rsidP="007D4520">
      <w:pPr>
        <w:pStyle w:val="Textkrper-Einzug2"/>
        <w:spacing w:after="0" w:line="276" w:lineRule="auto"/>
        <w:ind w:left="720" w:right="1"/>
        <w:rPr>
          <w:rFonts w:ascii="Arial Narrow" w:hAnsi="Arial Narrow" w:cs="Arial"/>
        </w:rPr>
      </w:pPr>
    </w:p>
    <w:p w14:paraId="0117F265" w14:textId="77777777" w:rsidR="007D4520" w:rsidRPr="00B2311D" w:rsidRDefault="007D4520" w:rsidP="007D4520">
      <w:pPr>
        <w:pStyle w:val="Textkrper-Einzug2"/>
        <w:spacing w:after="0" w:line="276" w:lineRule="auto"/>
        <w:ind w:left="0" w:right="1"/>
        <w:rPr>
          <w:rFonts w:ascii="Arial Narrow" w:hAnsi="Arial Narrow" w:cs="Arial"/>
        </w:rPr>
      </w:pPr>
      <w:r w:rsidRPr="00B2311D">
        <w:rPr>
          <w:rFonts w:ascii="Arial Narrow" w:hAnsi="Arial Narrow" w:cs="Arial"/>
        </w:rPr>
        <w:t xml:space="preserve">Da die Paletten der Marken EPAL, UIC und WORLD diese Kriterien erfüllen, sind sie gleichwertig im Sinne der GS1 Asset Type 99993. Einem Tausch von gebrauchsfähigen Paletten dieser drei Marken steht damit nichts im Wege. Einzelne Paletten-Organisationen und Markeninhaber haben keinen Einfluss auf den </w:t>
      </w:r>
      <w:proofErr w:type="spellStart"/>
      <w:r w:rsidRPr="00B2311D">
        <w:rPr>
          <w:rFonts w:ascii="Arial Narrow" w:hAnsi="Arial Narrow" w:cs="Arial"/>
        </w:rPr>
        <w:t>Palettentausch</w:t>
      </w:r>
      <w:proofErr w:type="spellEnd"/>
      <w:r w:rsidRPr="00B2311D">
        <w:rPr>
          <w:rFonts w:ascii="Arial Narrow" w:hAnsi="Arial Narrow" w:cs="Arial"/>
        </w:rPr>
        <w:t xml:space="preserve"> im offenen Pool. Der </w:t>
      </w:r>
      <w:proofErr w:type="spellStart"/>
      <w:r w:rsidRPr="00B2311D">
        <w:rPr>
          <w:rFonts w:ascii="Arial Narrow" w:hAnsi="Arial Narrow" w:cs="Arial"/>
        </w:rPr>
        <w:t>Palettentausch</w:t>
      </w:r>
      <w:proofErr w:type="spellEnd"/>
      <w:r w:rsidRPr="00B2311D">
        <w:rPr>
          <w:rFonts w:ascii="Arial Narrow" w:hAnsi="Arial Narrow" w:cs="Arial"/>
        </w:rPr>
        <w:t xml:space="preserve"> unterliegt damit der Selbstregulation des Marktes. </w:t>
      </w:r>
    </w:p>
    <w:p w14:paraId="2F39CE79" w14:textId="77777777" w:rsidR="007D4520" w:rsidRPr="00B2311D" w:rsidRDefault="007D4520" w:rsidP="007D4520">
      <w:pPr>
        <w:pStyle w:val="Textkrper-Einzug2"/>
        <w:spacing w:after="0" w:line="276" w:lineRule="auto"/>
        <w:ind w:left="0" w:right="1"/>
        <w:rPr>
          <w:rFonts w:ascii="Arial Narrow" w:hAnsi="Arial Narrow" w:cs="Arial"/>
        </w:rPr>
      </w:pPr>
    </w:p>
    <w:p w14:paraId="57B2D188" w14:textId="77777777" w:rsidR="007D4520" w:rsidRPr="00B2311D" w:rsidRDefault="007D4520" w:rsidP="007D4520">
      <w:pPr>
        <w:pStyle w:val="Textkrper-Einzug2"/>
        <w:spacing w:after="0" w:line="276" w:lineRule="auto"/>
        <w:ind w:left="0" w:right="1"/>
        <w:rPr>
          <w:rFonts w:ascii="Arial Narrow" w:hAnsi="Arial Narrow" w:cs="Arial"/>
          <w:b/>
        </w:rPr>
      </w:pPr>
      <w:r w:rsidRPr="00B2311D">
        <w:rPr>
          <w:rFonts w:ascii="Arial Narrow" w:hAnsi="Arial Narrow" w:cs="Arial"/>
          <w:b/>
        </w:rPr>
        <w:t>Klare Regeln für Hersteller von Neu-Paletten</w:t>
      </w:r>
    </w:p>
    <w:p w14:paraId="021D413D" w14:textId="77777777" w:rsidR="007D4520" w:rsidRPr="00B2311D" w:rsidRDefault="007D4520" w:rsidP="007D4520">
      <w:pPr>
        <w:pStyle w:val="Textkrper-Einzug2"/>
        <w:spacing w:after="0" w:line="276" w:lineRule="auto"/>
        <w:ind w:left="0" w:right="1"/>
        <w:rPr>
          <w:rFonts w:ascii="Arial Narrow" w:hAnsi="Arial Narrow" w:cs="Arial"/>
        </w:rPr>
      </w:pPr>
      <w:r w:rsidRPr="00B2311D">
        <w:rPr>
          <w:rFonts w:ascii="Arial Narrow" w:hAnsi="Arial Narrow" w:cs="Arial"/>
        </w:rPr>
        <w:t xml:space="preserve">Die GS1-Typbeschreibung für Asset Type 99993 definiert unter Berücksichtigung von logistischen und funktionalen Gesichtspunkten die Qualitätskriterien für neue Vierwege-Flachpaletten (800x1.200 mm) aus Holz. Sie schreibt auch Vorgaben für den Herstellungsprozess und die Eigen- und Fremdüberwachung fest. Die Typbeschreibung wird auf der Website der GS1 beworben und öffentlich angeboten. Sie kann per E-Mail angefordert werden unter: </w:t>
      </w:r>
      <w:hyperlink r:id="rId9" w:history="1">
        <w:r w:rsidRPr="00B2311D">
          <w:rPr>
            <w:rStyle w:val="Hyperlink"/>
            <w:rFonts w:ascii="Arial Narrow" w:hAnsi="Arial Narrow" w:cs="Arial"/>
          </w:rPr>
          <w:t>mehrweg@gs1-germany.de</w:t>
        </w:r>
      </w:hyperlink>
      <w:r w:rsidRPr="00B2311D">
        <w:rPr>
          <w:rFonts w:ascii="Arial Narrow" w:hAnsi="Arial Narrow" w:cs="Arial"/>
        </w:rPr>
        <w:t xml:space="preserve"> </w:t>
      </w:r>
    </w:p>
    <w:p w14:paraId="0B2B0468" w14:textId="77777777" w:rsidR="007D4520" w:rsidRPr="00B2311D" w:rsidRDefault="007D4520" w:rsidP="007D4520">
      <w:pPr>
        <w:pStyle w:val="Textkrper-Einzug2"/>
        <w:spacing w:after="0" w:line="276" w:lineRule="auto"/>
        <w:ind w:left="0" w:right="1"/>
        <w:rPr>
          <w:rFonts w:ascii="Arial Narrow" w:hAnsi="Arial Narrow" w:cs="Arial"/>
          <w:b/>
        </w:rPr>
      </w:pPr>
    </w:p>
    <w:p w14:paraId="0C54B52B" w14:textId="77777777" w:rsidR="007D4520" w:rsidRPr="00B2311D" w:rsidRDefault="007D4520" w:rsidP="007D4520">
      <w:pPr>
        <w:pStyle w:val="Textkrper-Einzug2"/>
        <w:spacing w:after="0" w:line="276" w:lineRule="auto"/>
        <w:ind w:left="0" w:right="1"/>
        <w:rPr>
          <w:rFonts w:ascii="Arial Narrow" w:hAnsi="Arial Narrow" w:cs="Arial"/>
          <w:b/>
        </w:rPr>
      </w:pPr>
      <w:r w:rsidRPr="00B2311D">
        <w:rPr>
          <w:rFonts w:ascii="Arial Narrow" w:hAnsi="Arial Narrow" w:cs="Arial"/>
          <w:b/>
        </w:rPr>
        <w:t>Vier Qualitäten bei gebrauchsfähigen Europaletten</w:t>
      </w:r>
    </w:p>
    <w:p w14:paraId="28B6EC9E" w14:textId="77777777" w:rsidR="007D4520" w:rsidRPr="00B2311D" w:rsidRDefault="007D4520" w:rsidP="007D4520">
      <w:pPr>
        <w:pStyle w:val="Textkrper-Einzug2"/>
        <w:spacing w:after="0" w:line="276" w:lineRule="auto"/>
        <w:ind w:left="0" w:right="1"/>
        <w:rPr>
          <w:rFonts w:ascii="Arial Narrow" w:hAnsi="Arial Narrow" w:cs="Arial"/>
        </w:rPr>
      </w:pPr>
      <w:r w:rsidRPr="00B2311D">
        <w:rPr>
          <w:rFonts w:ascii="Arial Narrow" w:hAnsi="Arial Narrow" w:cs="Arial"/>
        </w:rPr>
        <w:t xml:space="preserve">Für gebrauchten Paletten gilt die Qualitäts-Klassifizierung von GS1. In dem 2014 veröffentlichten Poster ist geregelt, nach welchen Kriterien Paletten von „Neu“ über „Klasse A“, „Klasse B“ bis „Klasse C“ als gebrauchsfähig zu klassifizieren sind. Kennzeichen der </w:t>
      </w:r>
      <w:proofErr w:type="spellStart"/>
      <w:r w:rsidRPr="00B2311D">
        <w:rPr>
          <w:rFonts w:ascii="Arial Narrow" w:hAnsi="Arial Narrow" w:cs="Arial"/>
        </w:rPr>
        <w:t>Palettenorganisationen</w:t>
      </w:r>
      <w:proofErr w:type="spellEnd"/>
      <w:r w:rsidRPr="00B2311D">
        <w:rPr>
          <w:rFonts w:ascii="Arial Narrow" w:hAnsi="Arial Narrow" w:cs="Arial"/>
        </w:rPr>
        <w:t xml:space="preserve"> WORLD, EPAL und UIC auf den Eckklötzen sind dabei möglich. Diese Paletten haben Zugang zum offenen Tauschpool. </w:t>
      </w:r>
    </w:p>
    <w:p w14:paraId="0CA03382" w14:textId="77777777" w:rsidR="007D4520" w:rsidRPr="00B2311D" w:rsidRDefault="007D4520" w:rsidP="007D4520">
      <w:pPr>
        <w:pStyle w:val="Textkrper-Einzug2"/>
        <w:spacing w:after="0" w:line="276" w:lineRule="auto"/>
        <w:ind w:left="0" w:right="1"/>
        <w:rPr>
          <w:rFonts w:ascii="Arial Narrow" w:hAnsi="Arial Narrow" w:cs="Arial"/>
        </w:rPr>
      </w:pPr>
      <w:r w:rsidRPr="00B2311D">
        <w:rPr>
          <w:rFonts w:ascii="Arial Narrow" w:hAnsi="Arial Narrow" w:cs="Arial"/>
        </w:rPr>
        <w:t>Die ebenfalls im Poster gezeigten Mängel schließen im Gegenzug sowohl die Gebrauchsfähigkeit einer Palette, als auch ihre Tauschbarkeit aus. Das Poster finden Sie unter www.gs1-germany.de</w:t>
      </w:r>
    </w:p>
    <w:p w14:paraId="78E4A7FD" w14:textId="77777777" w:rsidR="007D4520" w:rsidRPr="00B2311D" w:rsidRDefault="007D4520" w:rsidP="007D4520">
      <w:pPr>
        <w:pStyle w:val="Textkrper-Einzug2"/>
        <w:spacing w:after="0" w:line="276" w:lineRule="auto"/>
        <w:ind w:left="0" w:right="1"/>
        <w:rPr>
          <w:rFonts w:ascii="Arial Narrow" w:hAnsi="Arial Narrow" w:cs="Arial"/>
        </w:rPr>
      </w:pPr>
    </w:p>
    <w:p w14:paraId="770D83BA" w14:textId="77777777" w:rsidR="007D4520" w:rsidRPr="00B2311D" w:rsidRDefault="007D4520" w:rsidP="007D4520">
      <w:pPr>
        <w:pStyle w:val="Textkrper-Einzug2"/>
        <w:spacing w:after="0" w:line="276" w:lineRule="auto"/>
        <w:ind w:left="0" w:right="1"/>
        <w:rPr>
          <w:rFonts w:ascii="Arial Narrow" w:hAnsi="Arial Narrow" w:cs="Arial"/>
          <w:b/>
        </w:rPr>
      </w:pPr>
      <w:r w:rsidRPr="00B2311D">
        <w:rPr>
          <w:rFonts w:ascii="Arial Narrow" w:hAnsi="Arial Narrow" w:cs="Arial"/>
          <w:b/>
        </w:rPr>
        <w:t>Breiter Rückhalt in der verladenden Wirtschaft</w:t>
      </w:r>
    </w:p>
    <w:p w14:paraId="5C836949" w14:textId="77777777" w:rsidR="007D4520" w:rsidRPr="00B2311D" w:rsidRDefault="007D4520" w:rsidP="007D4520">
      <w:pPr>
        <w:pStyle w:val="Textkrper-Einzug2"/>
        <w:spacing w:after="0" w:line="276" w:lineRule="auto"/>
        <w:ind w:left="0" w:right="1"/>
        <w:rPr>
          <w:rFonts w:ascii="Arial Narrow" w:hAnsi="Arial Narrow" w:cs="Arial"/>
        </w:rPr>
      </w:pPr>
      <w:r w:rsidRPr="00B2311D">
        <w:rPr>
          <w:rFonts w:ascii="Arial Narrow" w:hAnsi="Arial Narrow" w:cs="Arial"/>
        </w:rPr>
        <w:t xml:space="preserve">Die Typisierung der GS1 Germany baut auf die ECR-Anwendungsempfehlung „Neue Wege der Kooperativen (Euro-) </w:t>
      </w:r>
      <w:proofErr w:type="spellStart"/>
      <w:r w:rsidRPr="00B2311D">
        <w:rPr>
          <w:rFonts w:ascii="Arial Narrow" w:hAnsi="Arial Narrow" w:cs="Arial"/>
        </w:rPr>
        <w:t>Palettenbewirtschaftung</w:t>
      </w:r>
      <w:proofErr w:type="spellEnd"/>
      <w:r w:rsidRPr="00B2311D">
        <w:rPr>
          <w:rFonts w:ascii="Arial Narrow" w:hAnsi="Arial Narrow" w:cs="Arial"/>
        </w:rPr>
        <w:t xml:space="preserve"> in Deutschland“ aus dem Jahr 2014 auf. Beteiligt waren in verschiedenen Projektgruppen unter anderem Coca-Cola Erfrischungsgetränke AG, Bosch/Siemens, Henkel, EDEKA, REWE, Kelloggs, Mars, Nestlé, Procter &amp; Gambler, </w:t>
      </w:r>
      <w:proofErr w:type="spellStart"/>
      <w:r w:rsidRPr="00B2311D">
        <w:rPr>
          <w:rFonts w:ascii="Arial Narrow" w:hAnsi="Arial Narrow" w:cs="Arial"/>
        </w:rPr>
        <w:t>Dachser</w:t>
      </w:r>
      <w:proofErr w:type="spellEnd"/>
      <w:r w:rsidRPr="00B2311D">
        <w:rPr>
          <w:rFonts w:ascii="Arial Narrow" w:hAnsi="Arial Narrow" w:cs="Arial"/>
        </w:rPr>
        <w:t xml:space="preserve">, DHL, Kraftverkehr Nagel und viele mehr. Im Zuge dieser Anwendungsempfehlung ist das bekannte Poster zur Klassifizierung der </w:t>
      </w:r>
      <w:proofErr w:type="spellStart"/>
      <w:r w:rsidRPr="00B2311D">
        <w:rPr>
          <w:rFonts w:ascii="Arial Narrow" w:hAnsi="Arial Narrow" w:cs="Arial"/>
        </w:rPr>
        <w:t>Palettenqualität</w:t>
      </w:r>
      <w:proofErr w:type="spellEnd"/>
      <w:r w:rsidRPr="00B2311D">
        <w:rPr>
          <w:rFonts w:ascii="Arial Narrow" w:hAnsi="Arial Narrow" w:cs="Arial"/>
        </w:rPr>
        <w:t xml:space="preserve"> entstanden. </w:t>
      </w:r>
    </w:p>
    <w:p w14:paraId="386AF2F5" w14:textId="77777777" w:rsidR="007D4520" w:rsidRPr="00B2311D" w:rsidRDefault="007D4520" w:rsidP="007D4520">
      <w:pPr>
        <w:pStyle w:val="Textkrper-Einzug2"/>
        <w:spacing w:after="0" w:line="276" w:lineRule="auto"/>
        <w:ind w:left="0" w:right="1"/>
        <w:rPr>
          <w:rFonts w:ascii="Arial Narrow" w:hAnsi="Arial Narrow" w:cs="Arial"/>
        </w:rPr>
      </w:pPr>
    </w:p>
    <w:p w14:paraId="79F767E2" w14:textId="77777777" w:rsidR="007D4520" w:rsidRPr="00B2311D" w:rsidRDefault="007D4520" w:rsidP="007D4520">
      <w:pPr>
        <w:pStyle w:val="Textkrper-Einzug2"/>
        <w:spacing w:after="0" w:line="276" w:lineRule="auto"/>
        <w:ind w:left="0" w:right="1"/>
        <w:rPr>
          <w:rFonts w:ascii="Arial Narrow" w:hAnsi="Arial Narrow" w:cs="Arial"/>
        </w:rPr>
      </w:pPr>
      <w:r w:rsidRPr="00B2311D">
        <w:rPr>
          <w:rFonts w:ascii="Arial Narrow" w:hAnsi="Arial Narrow" w:cs="Arial"/>
        </w:rPr>
        <w:t xml:space="preserve">Nähere Informationen erhalten Sie bei über </w:t>
      </w:r>
      <w:r w:rsidRPr="00B2311D">
        <w:rPr>
          <w:rFonts w:ascii="Arial Narrow" w:hAnsi="Arial Narrow"/>
        </w:rPr>
        <w:t>www.falkenhahn.eu</w:t>
      </w:r>
      <w:r w:rsidRPr="00B2311D">
        <w:rPr>
          <w:rFonts w:ascii="Arial Narrow" w:hAnsi="Arial Narrow" w:cs="Arial"/>
        </w:rPr>
        <w:t xml:space="preserve">  </w:t>
      </w:r>
    </w:p>
    <w:p w14:paraId="702184D6" w14:textId="0599B2F0" w:rsidR="0049186E" w:rsidRDefault="0049186E" w:rsidP="007D4520">
      <w:pPr>
        <w:spacing w:line="276" w:lineRule="auto"/>
        <w:ind w:right="1"/>
      </w:pPr>
    </w:p>
    <w:sectPr w:rsidR="0049186E" w:rsidSect="007D4520">
      <w:headerReference w:type="even" r:id="rId10"/>
      <w:headerReference w:type="default" r:id="rId11"/>
      <w:footerReference w:type="even" r:id="rId12"/>
      <w:footerReference w:type="default" r:id="rId13"/>
      <w:headerReference w:type="first" r:id="rId14"/>
      <w:footerReference w:type="first" r:id="rId15"/>
      <w:pgSz w:w="11906" w:h="16838"/>
      <w:pgMar w:top="1417" w:right="1274"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DE08D" w14:textId="77777777" w:rsidR="001714FB" w:rsidRDefault="001714FB">
      <w:r>
        <w:separator/>
      </w:r>
    </w:p>
  </w:endnote>
  <w:endnote w:type="continuationSeparator" w:id="0">
    <w:p w14:paraId="10C10FA7" w14:textId="77777777" w:rsidR="001714FB" w:rsidRDefault="00171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8F133" w14:textId="77777777" w:rsidR="001714FB" w:rsidRDefault="001714F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AD33A" w14:textId="258B9C33" w:rsidR="001714FB" w:rsidRDefault="001714FB">
    <w:pPr>
      <w:pStyle w:val="Fuzeile"/>
    </w:pPr>
    <w:r>
      <w:rPr>
        <w:noProof/>
        <w:lang w:val="en-US" w:eastAsia="en-US"/>
      </w:rPr>
      <mc:AlternateContent>
        <mc:Choice Requires="wps">
          <w:drawing>
            <wp:anchor distT="0" distB="0" distL="114300" distR="114300" simplePos="0" relativeHeight="251657728" behindDoc="0" locked="0" layoutInCell="1" allowOverlap="1" wp14:anchorId="0CE75948" wp14:editId="637BF5A5">
              <wp:simplePos x="0" y="0"/>
              <wp:positionH relativeFrom="column">
                <wp:posOffset>-95250</wp:posOffset>
              </wp:positionH>
              <wp:positionV relativeFrom="paragraph">
                <wp:posOffset>-421005</wp:posOffset>
              </wp:positionV>
              <wp:extent cx="5581650" cy="807085"/>
              <wp:effectExtent l="6350" t="0" r="12700" b="762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807085"/>
                      </a:xfrm>
                      <a:prstGeom prst="rect">
                        <a:avLst/>
                      </a:prstGeom>
                      <a:solidFill>
                        <a:srgbClr val="FFFFFF"/>
                      </a:solidFill>
                      <a:ln w="9525">
                        <a:solidFill>
                          <a:srgbClr val="000000"/>
                        </a:solidFill>
                        <a:miter lim="800000"/>
                        <a:headEnd/>
                        <a:tailEnd/>
                      </a:ln>
                    </wps:spPr>
                    <wps:txbx>
                      <w:txbxContent>
                        <w:p w14:paraId="2258DE3F" w14:textId="77777777" w:rsidR="001714FB" w:rsidRPr="00191657" w:rsidRDefault="001714FB" w:rsidP="00D90B8C">
                          <w:pPr>
                            <w:spacing w:after="120"/>
                            <w:rPr>
                              <w:rFonts w:ascii="Tahoma" w:hAnsi="Tahoma" w:cs="Tahoma"/>
                              <w:b/>
                              <w:sz w:val="17"/>
                              <w:szCs w:val="17"/>
                            </w:rPr>
                          </w:pPr>
                          <w:r w:rsidRPr="00191657">
                            <w:rPr>
                              <w:rFonts w:ascii="Tahoma" w:hAnsi="Tahoma" w:cs="Tahoma"/>
                              <w:b/>
                              <w:sz w:val="17"/>
                              <w:szCs w:val="17"/>
                            </w:rPr>
                            <w:t>Weitere Informationen erhalten Sie bei</w:t>
                          </w:r>
                          <w:r w:rsidRPr="00191657">
                            <w:rPr>
                              <w:rFonts w:ascii="Tahoma" w:hAnsi="Tahoma" w:cs="Tahoma"/>
                              <w:b/>
                              <w:sz w:val="17"/>
                              <w:szCs w:val="17"/>
                            </w:rPr>
                            <w:tab/>
                          </w:r>
                          <w:r>
                            <w:rPr>
                              <w:rFonts w:ascii="Tahoma" w:hAnsi="Tahoma" w:cs="Tahoma"/>
                              <w:b/>
                              <w:sz w:val="17"/>
                              <w:szCs w:val="17"/>
                            </w:rPr>
                            <w:t xml:space="preserve">          </w:t>
                          </w:r>
                          <w:r>
                            <w:rPr>
                              <w:rFonts w:ascii="Tahoma" w:hAnsi="Tahoma" w:cs="Tahoma"/>
                              <w:b/>
                              <w:sz w:val="17"/>
                              <w:szCs w:val="17"/>
                            </w:rPr>
                            <w:tab/>
                          </w:r>
                          <w:r w:rsidRPr="00191657">
                            <w:rPr>
                              <w:rFonts w:ascii="Tahoma" w:hAnsi="Tahoma" w:cs="Tahoma"/>
                              <w:b/>
                              <w:sz w:val="17"/>
                              <w:szCs w:val="17"/>
                            </w:rPr>
                            <w:t>Pressekontakt</w:t>
                          </w:r>
                        </w:p>
                        <w:p w14:paraId="4652EE7A" w14:textId="14659C79" w:rsidR="001714FB" w:rsidRPr="00191657" w:rsidRDefault="001714FB" w:rsidP="00D90B8C">
                          <w:pPr>
                            <w:rPr>
                              <w:rFonts w:ascii="Tahoma" w:hAnsi="Tahoma" w:cs="Tahoma"/>
                              <w:sz w:val="15"/>
                              <w:szCs w:val="15"/>
                            </w:rPr>
                          </w:pPr>
                          <w:r w:rsidRPr="00191657">
                            <w:rPr>
                              <w:rFonts w:ascii="Tahoma" w:hAnsi="Tahoma" w:cs="Tahoma"/>
                              <w:sz w:val="15"/>
                              <w:szCs w:val="15"/>
                            </w:rPr>
                            <w:t>Falkenhahn AG</w:t>
                          </w:r>
                          <w:r w:rsidRPr="00191657">
                            <w:rPr>
                              <w:rFonts w:ascii="Tahoma" w:hAnsi="Tahoma" w:cs="Tahoma"/>
                              <w:sz w:val="15"/>
                              <w:szCs w:val="15"/>
                            </w:rPr>
                            <w:tab/>
                            <w:t xml:space="preserve">       Tel.:  +49 (0) 36 96 7 / 677-0   </w:t>
                          </w:r>
                          <w:r>
                            <w:rPr>
                              <w:rFonts w:ascii="Tahoma" w:hAnsi="Tahoma" w:cs="Tahoma"/>
                              <w:sz w:val="15"/>
                              <w:szCs w:val="15"/>
                            </w:rPr>
                            <w:t xml:space="preserve"> </w:t>
                          </w:r>
                          <w:r w:rsidRPr="00191657">
                            <w:rPr>
                              <w:rFonts w:ascii="Tahoma" w:hAnsi="Tahoma" w:cs="Tahoma"/>
                              <w:sz w:val="15"/>
                              <w:szCs w:val="15"/>
                            </w:rPr>
                            <w:t xml:space="preserve">  </w:t>
                          </w:r>
                          <w:r>
                            <w:rPr>
                              <w:rFonts w:ascii="Tahoma" w:hAnsi="Tahoma" w:cs="Tahoma"/>
                              <w:sz w:val="15"/>
                              <w:szCs w:val="15"/>
                            </w:rPr>
                            <w:tab/>
                            <w:t>Korflür Marketing + Presse</w:t>
                          </w:r>
                          <w:r>
                            <w:rPr>
                              <w:rFonts w:ascii="Tahoma" w:hAnsi="Tahoma" w:cs="Tahoma"/>
                              <w:sz w:val="15"/>
                              <w:szCs w:val="15"/>
                            </w:rPr>
                            <w:tab/>
                          </w:r>
                        </w:p>
                        <w:p w14:paraId="3CC92F13" w14:textId="77777777" w:rsidR="001714FB" w:rsidRDefault="001714FB" w:rsidP="00D90B8C">
                          <w:pPr>
                            <w:rPr>
                              <w:rFonts w:ascii="Tahoma" w:hAnsi="Tahoma" w:cs="Tahoma"/>
                              <w:sz w:val="15"/>
                              <w:szCs w:val="15"/>
                            </w:rPr>
                          </w:pPr>
                          <w:r w:rsidRPr="00191657">
                            <w:rPr>
                              <w:rFonts w:ascii="Tahoma" w:hAnsi="Tahoma" w:cs="Tahoma"/>
                              <w:sz w:val="15"/>
                              <w:szCs w:val="15"/>
                            </w:rPr>
                            <w:t xml:space="preserve">Marcus Falkenhahn          Fax:  +49 (0) 36 96 7 / 677-30  </w:t>
                          </w:r>
                          <w:r>
                            <w:rPr>
                              <w:rFonts w:ascii="Tahoma" w:hAnsi="Tahoma" w:cs="Tahoma"/>
                              <w:sz w:val="15"/>
                              <w:szCs w:val="15"/>
                            </w:rPr>
                            <w:t xml:space="preserve">  </w:t>
                          </w:r>
                          <w:r w:rsidRPr="004B4666">
                            <w:rPr>
                              <w:rFonts w:ascii="Tahoma" w:hAnsi="Tahoma" w:cs="Tahoma"/>
                              <w:sz w:val="8"/>
                              <w:szCs w:val="8"/>
                            </w:rPr>
                            <w:t xml:space="preserve"> </w:t>
                          </w:r>
                          <w:r>
                            <w:rPr>
                              <w:rFonts w:ascii="Tahoma" w:hAnsi="Tahoma" w:cs="Tahoma"/>
                              <w:sz w:val="8"/>
                              <w:szCs w:val="8"/>
                            </w:rPr>
                            <w:tab/>
                          </w:r>
                          <w:r>
                            <w:rPr>
                              <w:rFonts w:ascii="Tahoma" w:hAnsi="Tahoma" w:cs="Tahoma"/>
                              <w:sz w:val="15"/>
                              <w:szCs w:val="15"/>
                            </w:rPr>
                            <w:t>Friedemann Korflür</w:t>
                          </w:r>
                          <w:r>
                            <w:rPr>
                              <w:rFonts w:ascii="Tahoma" w:hAnsi="Tahoma" w:cs="Tahoma"/>
                              <w:sz w:val="15"/>
                              <w:szCs w:val="15"/>
                            </w:rPr>
                            <w:tab/>
                          </w:r>
                          <w:r>
                            <w:rPr>
                              <w:rFonts w:ascii="Tahoma" w:hAnsi="Tahoma" w:cs="Tahoma"/>
                              <w:sz w:val="15"/>
                              <w:szCs w:val="15"/>
                            </w:rPr>
                            <w:tab/>
                            <w:t>Tel.:  +49 (0) 6424</w:t>
                          </w:r>
                          <w:r w:rsidRPr="00191657">
                            <w:rPr>
                              <w:rFonts w:ascii="Tahoma" w:hAnsi="Tahoma" w:cs="Tahoma"/>
                              <w:sz w:val="15"/>
                              <w:szCs w:val="15"/>
                            </w:rPr>
                            <w:t xml:space="preserve"> / </w:t>
                          </w:r>
                          <w:r>
                            <w:rPr>
                              <w:rFonts w:ascii="Tahoma" w:hAnsi="Tahoma" w:cs="Tahoma"/>
                              <w:sz w:val="15"/>
                              <w:szCs w:val="15"/>
                            </w:rPr>
                            <w:t>924042</w:t>
                          </w:r>
                        </w:p>
                        <w:p w14:paraId="19327832" w14:textId="0D1FCCF0" w:rsidR="001714FB" w:rsidRPr="00191657" w:rsidRDefault="001714FB" w:rsidP="00D90B8C">
                          <w:pPr>
                            <w:rPr>
                              <w:rFonts w:ascii="Tahoma" w:hAnsi="Tahoma" w:cs="Tahoma"/>
                              <w:sz w:val="15"/>
                              <w:szCs w:val="15"/>
                            </w:rPr>
                          </w:pPr>
                          <w:r w:rsidRPr="00191657">
                            <w:rPr>
                              <w:rFonts w:ascii="Tahoma" w:hAnsi="Tahoma" w:cs="Tahoma"/>
                              <w:sz w:val="15"/>
                              <w:szCs w:val="15"/>
                            </w:rPr>
                            <w:t xml:space="preserve">Auf der </w:t>
                          </w:r>
                          <w:proofErr w:type="spellStart"/>
                          <w:r w:rsidRPr="00191657">
                            <w:rPr>
                              <w:rFonts w:ascii="Tahoma" w:hAnsi="Tahoma" w:cs="Tahoma"/>
                              <w:sz w:val="15"/>
                              <w:szCs w:val="15"/>
                            </w:rPr>
                            <w:t>Hopfel</w:t>
                          </w:r>
                          <w:proofErr w:type="spellEnd"/>
                          <w:r w:rsidRPr="00191657">
                            <w:rPr>
                              <w:rFonts w:ascii="Tahoma" w:hAnsi="Tahoma" w:cs="Tahoma"/>
                              <w:sz w:val="15"/>
                              <w:szCs w:val="15"/>
                            </w:rPr>
                            <w:tab/>
                            <w:t xml:space="preserve">     </w:t>
                          </w:r>
                          <w:r>
                            <w:rPr>
                              <w:rFonts w:ascii="Tahoma" w:hAnsi="Tahoma" w:cs="Tahoma"/>
                              <w:sz w:val="15"/>
                              <w:szCs w:val="15"/>
                            </w:rPr>
                            <w:t xml:space="preserve"> </w:t>
                          </w:r>
                          <w:r w:rsidRPr="00191657">
                            <w:rPr>
                              <w:rFonts w:ascii="Tahoma" w:hAnsi="Tahoma" w:cs="Tahoma"/>
                              <w:sz w:val="15"/>
                              <w:szCs w:val="15"/>
                            </w:rPr>
                            <w:t xml:space="preserve"> Mail:  info@falkenhahn.eu</w:t>
                          </w:r>
                          <w:r w:rsidRPr="00191657">
                            <w:rPr>
                              <w:rFonts w:ascii="Tahoma" w:hAnsi="Tahoma" w:cs="Tahoma"/>
                              <w:sz w:val="15"/>
                              <w:szCs w:val="15"/>
                            </w:rPr>
                            <w:tab/>
                          </w:r>
                          <w:r>
                            <w:rPr>
                              <w:rFonts w:ascii="Tahoma" w:hAnsi="Tahoma" w:cs="Tahoma"/>
                              <w:sz w:val="15"/>
                              <w:szCs w:val="15"/>
                            </w:rPr>
                            <w:t xml:space="preserve">          </w:t>
                          </w:r>
                          <w:r>
                            <w:rPr>
                              <w:rFonts w:ascii="Tahoma" w:hAnsi="Tahoma" w:cs="Tahoma"/>
                              <w:sz w:val="15"/>
                              <w:szCs w:val="15"/>
                            </w:rPr>
                            <w:tab/>
                          </w:r>
                          <w:proofErr w:type="spellStart"/>
                          <w:r>
                            <w:rPr>
                              <w:rFonts w:ascii="Tahoma" w:hAnsi="Tahoma" w:cs="Tahoma"/>
                              <w:sz w:val="15"/>
                              <w:szCs w:val="15"/>
                            </w:rPr>
                            <w:t>Hahnerheide</w:t>
                          </w:r>
                          <w:proofErr w:type="spellEnd"/>
                          <w:r>
                            <w:rPr>
                              <w:rFonts w:ascii="Tahoma" w:hAnsi="Tahoma" w:cs="Tahoma"/>
                              <w:sz w:val="15"/>
                              <w:szCs w:val="15"/>
                            </w:rPr>
                            <w:t xml:space="preserve"> 1a</w:t>
                          </w:r>
                          <w:r>
                            <w:rPr>
                              <w:rFonts w:ascii="Tahoma" w:hAnsi="Tahoma" w:cs="Tahoma"/>
                              <w:sz w:val="15"/>
                              <w:szCs w:val="15"/>
                            </w:rPr>
                            <w:tab/>
                          </w:r>
                          <w:r>
                            <w:rPr>
                              <w:rFonts w:ascii="Tahoma" w:hAnsi="Tahoma" w:cs="Tahoma"/>
                              <w:sz w:val="15"/>
                              <w:szCs w:val="15"/>
                            </w:rPr>
                            <w:tab/>
                          </w:r>
                          <w:r w:rsidRPr="00191657">
                            <w:rPr>
                              <w:rFonts w:ascii="Tahoma" w:hAnsi="Tahoma" w:cs="Tahoma"/>
                              <w:sz w:val="15"/>
                              <w:szCs w:val="15"/>
                            </w:rPr>
                            <w:t>Mail:  info@</w:t>
                          </w:r>
                          <w:r>
                            <w:rPr>
                              <w:rFonts w:ascii="Tahoma" w:hAnsi="Tahoma" w:cs="Tahoma"/>
                              <w:sz w:val="15"/>
                              <w:szCs w:val="15"/>
                            </w:rPr>
                            <w:t>korfluer</w:t>
                          </w:r>
                          <w:r w:rsidRPr="00191657">
                            <w:rPr>
                              <w:rFonts w:ascii="Tahoma" w:hAnsi="Tahoma" w:cs="Tahoma"/>
                              <w:sz w:val="15"/>
                              <w:szCs w:val="15"/>
                            </w:rPr>
                            <w:t>.de</w:t>
                          </w:r>
                        </w:p>
                        <w:p w14:paraId="4039D93A" w14:textId="67795E71" w:rsidR="001714FB" w:rsidRDefault="001714FB">
                          <w:pPr>
                            <w:rPr>
                              <w:rFonts w:ascii="Tahoma" w:hAnsi="Tahoma" w:cs="Tahoma"/>
                              <w:sz w:val="18"/>
                              <w:szCs w:val="18"/>
                            </w:rPr>
                          </w:pPr>
                          <w:r>
                            <w:rPr>
                              <w:rFonts w:ascii="Tahoma" w:hAnsi="Tahoma" w:cs="Tahoma"/>
                              <w:sz w:val="15"/>
                              <w:szCs w:val="15"/>
                            </w:rPr>
                            <w:t>36419 Geisa O</w:t>
                          </w:r>
                          <w:r w:rsidRPr="00191657">
                            <w:rPr>
                              <w:rFonts w:ascii="Tahoma" w:hAnsi="Tahoma" w:cs="Tahoma"/>
                              <w:sz w:val="15"/>
                              <w:szCs w:val="15"/>
                            </w:rPr>
                            <w:t>T Bremen  Web: www.falkenhahn.eu</w:t>
                          </w:r>
                          <w:r w:rsidRPr="00191657">
                            <w:rPr>
                              <w:rFonts w:ascii="Tahoma" w:hAnsi="Tahoma" w:cs="Tahoma"/>
                              <w:b/>
                              <w:sz w:val="15"/>
                              <w:szCs w:val="15"/>
                            </w:rPr>
                            <w:tab/>
                          </w:r>
                          <w:r>
                            <w:rPr>
                              <w:rFonts w:ascii="Tahoma" w:hAnsi="Tahoma" w:cs="Tahoma"/>
                              <w:b/>
                              <w:sz w:val="15"/>
                              <w:szCs w:val="15"/>
                            </w:rPr>
                            <w:t xml:space="preserve">          </w:t>
                          </w:r>
                          <w:r>
                            <w:rPr>
                              <w:rFonts w:ascii="Tahoma" w:hAnsi="Tahoma" w:cs="Tahoma"/>
                              <w:b/>
                              <w:sz w:val="15"/>
                              <w:szCs w:val="15"/>
                            </w:rPr>
                            <w:tab/>
                          </w:r>
                          <w:r>
                            <w:rPr>
                              <w:rFonts w:ascii="Tahoma" w:hAnsi="Tahoma" w:cs="Tahoma"/>
                              <w:sz w:val="15"/>
                              <w:szCs w:val="15"/>
                            </w:rPr>
                            <w:t>35043 Marburg</w:t>
                          </w:r>
                          <w:r w:rsidRPr="00191657">
                            <w:rPr>
                              <w:rFonts w:ascii="Tahoma" w:hAnsi="Tahoma" w:cs="Tahoma"/>
                              <w:sz w:val="15"/>
                              <w:szCs w:val="15"/>
                            </w:rPr>
                            <w:tab/>
                          </w:r>
                          <w:r>
                            <w:rPr>
                              <w:rFonts w:ascii="Tahoma" w:hAnsi="Tahoma" w:cs="Tahoma"/>
                              <w:sz w:val="15"/>
                              <w:szCs w:val="15"/>
                            </w:rPr>
                            <w:tab/>
                          </w:r>
                          <w:r w:rsidRPr="00191657">
                            <w:rPr>
                              <w:rFonts w:ascii="Tahoma" w:hAnsi="Tahoma" w:cs="Tahoma"/>
                              <w:sz w:val="15"/>
                              <w:szCs w:val="15"/>
                            </w:rPr>
                            <w:t>Web: www.</w:t>
                          </w:r>
                          <w:r>
                            <w:rPr>
                              <w:rFonts w:ascii="Tahoma" w:hAnsi="Tahoma" w:cs="Tahoma"/>
                              <w:sz w:val="15"/>
                              <w:szCs w:val="15"/>
                            </w:rPr>
                            <w:t>korfluer</w:t>
                          </w:r>
                          <w:r w:rsidRPr="00191657">
                            <w:rPr>
                              <w:rFonts w:ascii="Tahoma" w:hAnsi="Tahoma" w:cs="Tahoma"/>
                              <w:sz w:val="15"/>
                              <w:szCs w:val="15"/>
                            </w:rPr>
                            <w:t>.de</w:t>
                          </w:r>
                        </w:p>
                      </w:txbxContent>
                    </wps:txbx>
                    <wps:bodyPr rot="0" vert="horz" wrap="square" lIns="9144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E75948" id="_x0000_t202" coordsize="21600,21600" o:spt="202" path="m,l,21600r21600,l21600,xe">
              <v:stroke joinstyle="miter"/>
              <v:path gradientshapeok="t" o:connecttype="rect"/>
            </v:shapetype>
            <v:shape id="Text Box 1" o:spid="_x0000_s1026" type="#_x0000_t202" style="position:absolute;margin-left:-7.5pt;margin-top:-33.15pt;width:439.5pt;height:6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">
              <v:textbox inset=",,1.5mm">
                <w:txbxContent>
                  <w:p w14:paraId="2258DE3F" w14:textId="77777777" w:rsidR="001714FB" w:rsidRPr="00191657" w:rsidRDefault="001714FB" w:rsidP="00D90B8C">
                    <w:pPr>
                      <w:spacing w:after="120"/>
                      <w:rPr>
                        <w:rFonts w:ascii="Tahoma" w:hAnsi="Tahoma" w:cs="Tahoma"/>
                        <w:b/>
                        <w:sz w:val="17"/>
                        <w:szCs w:val="17"/>
                      </w:rPr>
                    </w:pPr>
                    <w:r w:rsidRPr="00191657">
                      <w:rPr>
                        <w:rFonts w:ascii="Tahoma" w:hAnsi="Tahoma" w:cs="Tahoma"/>
                        <w:b/>
                        <w:sz w:val="17"/>
                        <w:szCs w:val="17"/>
                      </w:rPr>
                      <w:t>Weitere Informationen erhalten Sie bei</w:t>
                    </w:r>
                    <w:r w:rsidRPr="00191657">
                      <w:rPr>
                        <w:rFonts w:ascii="Tahoma" w:hAnsi="Tahoma" w:cs="Tahoma"/>
                        <w:b/>
                        <w:sz w:val="17"/>
                        <w:szCs w:val="17"/>
                      </w:rPr>
                      <w:tab/>
                    </w:r>
                    <w:r>
                      <w:rPr>
                        <w:rFonts w:ascii="Tahoma" w:hAnsi="Tahoma" w:cs="Tahoma"/>
                        <w:b/>
                        <w:sz w:val="17"/>
                        <w:szCs w:val="17"/>
                      </w:rPr>
                      <w:t xml:space="preserve">          </w:t>
                    </w:r>
                    <w:r>
                      <w:rPr>
                        <w:rFonts w:ascii="Tahoma" w:hAnsi="Tahoma" w:cs="Tahoma"/>
                        <w:b/>
                        <w:sz w:val="17"/>
                        <w:szCs w:val="17"/>
                      </w:rPr>
                      <w:tab/>
                    </w:r>
                    <w:r w:rsidRPr="00191657">
                      <w:rPr>
                        <w:rFonts w:ascii="Tahoma" w:hAnsi="Tahoma" w:cs="Tahoma"/>
                        <w:b/>
                        <w:sz w:val="17"/>
                        <w:szCs w:val="17"/>
                      </w:rPr>
                      <w:t>Pressekontakt</w:t>
                    </w:r>
                  </w:p>
                  <w:p w14:paraId="4652EE7A" w14:textId="14659C79" w:rsidR="001714FB" w:rsidRPr="00191657" w:rsidRDefault="001714FB" w:rsidP="00D90B8C">
                    <w:pPr>
                      <w:rPr>
                        <w:rFonts w:ascii="Tahoma" w:hAnsi="Tahoma" w:cs="Tahoma"/>
                        <w:sz w:val="15"/>
                        <w:szCs w:val="15"/>
                      </w:rPr>
                    </w:pPr>
                    <w:r w:rsidRPr="00191657">
                      <w:rPr>
                        <w:rFonts w:ascii="Tahoma" w:hAnsi="Tahoma" w:cs="Tahoma"/>
                        <w:sz w:val="15"/>
                        <w:szCs w:val="15"/>
                      </w:rPr>
                      <w:t>Falkenhahn AG</w:t>
                    </w:r>
                    <w:r w:rsidRPr="00191657">
                      <w:rPr>
                        <w:rFonts w:ascii="Tahoma" w:hAnsi="Tahoma" w:cs="Tahoma"/>
                        <w:sz w:val="15"/>
                        <w:szCs w:val="15"/>
                      </w:rPr>
                      <w:tab/>
                      <w:t xml:space="preserve">       Tel.:  +49 (0) 36 96 7 / 677-0   </w:t>
                    </w:r>
                    <w:r>
                      <w:rPr>
                        <w:rFonts w:ascii="Tahoma" w:hAnsi="Tahoma" w:cs="Tahoma"/>
                        <w:sz w:val="15"/>
                        <w:szCs w:val="15"/>
                      </w:rPr>
                      <w:t xml:space="preserve"> </w:t>
                    </w:r>
                    <w:r w:rsidRPr="00191657">
                      <w:rPr>
                        <w:rFonts w:ascii="Tahoma" w:hAnsi="Tahoma" w:cs="Tahoma"/>
                        <w:sz w:val="15"/>
                        <w:szCs w:val="15"/>
                      </w:rPr>
                      <w:t xml:space="preserve">  </w:t>
                    </w:r>
                    <w:r>
                      <w:rPr>
                        <w:rFonts w:ascii="Tahoma" w:hAnsi="Tahoma" w:cs="Tahoma"/>
                        <w:sz w:val="15"/>
                        <w:szCs w:val="15"/>
                      </w:rPr>
                      <w:tab/>
                      <w:t>Korflür Marketing + Presse</w:t>
                    </w:r>
                    <w:r>
                      <w:rPr>
                        <w:rFonts w:ascii="Tahoma" w:hAnsi="Tahoma" w:cs="Tahoma"/>
                        <w:sz w:val="15"/>
                        <w:szCs w:val="15"/>
                      </w:rPr>
                      <w:tab/>
                    </w:r>
                  </w:p>
                  <w:p w14:paraId="3CC92F13" w14:textId="77777777" w:rsidR="001714FB" w:rsidRDefault="001714FB" w:rsidP="00D90B8C">
                    <w:pPr>
                      <w:rPr>
                        <w:rFonts w:ascii="Tahoma" w:hAnsi="Tahoma" w:cs="Tahoma"/>
                        <w:sz w:val="15"/>
                        <w:szCs w:val="15"/>
                      </w:rPr>
                    </w:pPr>
                    <w:r w:rsidRPr="00191657">
                      <w:rPr>
                        <w:rFonts w:ascii="Tahoma" w:hAnsi="Tahoma" w:cs="Tahoma"/>
                        <w:sz w:val="15"/>
                        <w:szCs w:val="15"/>
                      </w:rPr>
                      <w:t xml:space="preserve">Marcus Falkenhahn          Fax:  +49 (0) 36 96 7 / 677-30  </w:t>
                    </w:r>
                    <w:r>
                      <w:rPr>
                        <w:rFonts w:ascii="Tahoma" w:hAnsi="Tahoma" w:cs="Tahoma"/>
                        <w:sz w:val="15"/>
                        <w:szCs w:val="15"/>
                      </w:rPr>
                      <w:t xml:space="preserve">  </w:t>
                    </w:r>
                    <w:r w:rsidRPr="004B4666">
                      <w:rPr>
                        <w:rFonts w:ascii="Tahoma" w:hAnsi="Tahoma" w:cs="Tahoma"/>
                        <w:sz w:val="8"/>
                        <w:szCs w:val="8"/>
                      </w:rPr>
                      <w:t xml:space="preserve"> </w:t>
                    </w:r>
                    <w:r>
                      <w:rPr>
                        <w:rFonts w:ascii="Tahoma" w:hAnsi="Tahoma" w:cs="Tahoma"/>
                        <w:sz w:val="8"/>
                        <w:szCs w:val="8"/>
                      </w:rPr>
                      <w:tab/>
                    </w:r>
                    <w:r>
                      <w:rPr>
                        <w:rFonts w:ascii="Tahoma" w:hAnsi="Tahoma" w:cs="Tahoma"/>
                        <w:sz w:val="15"/>
                        <w:szCs w:val="15"/>
                      </w:rPr>
                      <w:t>Friedemann Korflür</w:t>
                    </w:r>
                    <w:r>
                      <w:rPr>
                        <w:rFonts w:ascii="Tahoma" w:hAnsi="Tahoma" w:cs="Tahoma"/>
                        <w:sz w:val="15"/>
                        <w:szCs w:val="15"/>
                      </w:rPr>
                      <w:tab/>
                    </w:r>
                    <w:r>
                      <w:rPr>
                        <w:rFonts w:ascii="Tahoma" w:hAnsi="Tahoma" w:cs="Tahoma"/>
                        <w:sz w:val="15"/>
                        <w:szCs w:val="15"/>
                      </w:rPr>
                      <w:tab/>
                      <w:t>Tel.:  +49 (0) 6424</w:t>
                    </w:r>
                    <w:r w:rsidRPr="00191657">
                      <w:rPr>
                        <w:rFonts w:ascii="Tahoma" w:hAnsi="Tahoma" w:cs="Tahoma"/>
                        <w:sz w:val="15"/>
                        <w:szCs w:val="15"/>
                      </w:rPr>
                      <w:t xml:space="preserve"> / </w:t>
                    </w:r>
                    <w:r>
                      <w:rPr>
                        <w:rFonts w:ascii="Tahoma" w:hAnsi="Tahoma" w:cs="Tahoma"/>
                        <w:sz w:val="15"/>
                        <w:szCs w:val="15"/>
                      </w:rPr>
                      <w:t>924042</w:t>
                    </w:r>
                  </w:p>
                  <w:p w14:paraId="19327832" w14:textId="0D1FCCF0" w:rsidR="001714FB" w:rsidRPr="00191657" w:rsidRDefault="001714FB" w:rsidP="00D90B8C">
                    <w:pPr>
                      <w:rPr>
                        <w:rFonts w:ascii="Tahoma" w:hAnsi="Tahoma" w:cs="Tahoma"/>
                        <w:sz w:val="15"/>
                        <w:szCs w:val="15"/>
                      </w:rPr>
                    </w:pPr>
                    <w:r w:rsidRPr="00191657">
                      <w:rPr>
                        <w:rFonts w:ascii="Tahoma" w:hAnsi="Tahoma" w:cs="Tahoma"/>
                        <w:sz w:val="15"/>
                        <w:szCs w:val="15"/>
                      </w:rPr>
                      <w:t xml:space="preserve">Auf der </w:t>
                    </w:r>
                    <w:proofErr w:type="spellStart"/>
                    <w:r w:rsidRPr="00191657">
                      <w:rPr>
                        <w:rFonts w:ascii="Tahoma" w:hAnsi="Tahoma" w:cs="Tahoma"/>
                        <w:sz w:val="15"/>
                        <w:szCs w:val="15"/>
                      </w:rPr>
                      <w:t>Hopfel</w:t>
                    </w:r>
                    <w:proofErr w:type="spellEnd"/>
                    <w:r w:rsidRPr="00191657">
                      <w:rPr>
                        <w:rFonts w:ascii="Tahoma" w:hAnsi="Tahoma" w:cs="Tahoma"/>
                        <w:sz w:val="15"/>
                        <w:szCs w:val="15"/>
                      </w:rPr>
                      <w:tab/>
                      <w:t xml:space="preserve">     </w:t>
                    </w:r>
                    <w:r>
                      <w:rPr>
                        <w:rFonts w:ascii="Tahoma" w:hAnsi="Tahoma" w:cs="Tahoma"/>
                        <w:sz w:val="15"/>
                        <w:szCs w:val="15"/>
                      </w:rPr>
                      <w:t xml:space="preserve"> </w:t>
                    </w:r>
                    <w:r w:rsidRPr="00191657">
                      <w:rPr>
                        <w:rFonts w:ascii="Tahoma" w:hAnsi="Tahoma" w:cs="Tahoma"/>
                        <w:sz w:val="15"/>
                        <w:szCs w:val="15"/>
                      </w:rPr>
                      <w:t xml:space="preserve"> Mail:  info@falkenhahn.eu</w:t>
                    </w:r>
                    <w:r w:rsidRPr="00191657">
                      <w:rPr>
                        <w:rFonts w:ascii="Tahoma" w:hAnsi="Tahoma" w:cs="Tahoma"/>
                        <w:sz w:val="15"/>
                        <w:szCs w:val="15"/>
                      </w:rPr>
                      <w:tab/>
                    </w:r>
                    <w:r>
                      <w:rPr>
                        <w:rFonts w:ascii="Tahoma" w:hAnsi="Tahoma" w:cs="Tahoma"/>
                        <w:sz w:val="15"/>
                        <w:szCs w:val="15"/>
                      </w:rPr>
                      <w:t xml:space="preserve">          </w:t>
                    </w:r>
                    <w:r>
                      <w:rPr>
                        <w:rFonts w:ascii="Tahoma" w:hAnsi="Tahoma" w:cs="Tahoma"/>
                        <w:sz w:val="15"/>
                        <w:szCs w:val="15"/>
                      </w:rPr>
                      <w:tab/>
                    </w:r>
                    <w:proofErr w:type="spellStart"/>
                    <w:r>
                      <w:rPr>
                        <w:rFonts w:ascii="Tahoma" w:hAnsi="Tahoma" w:cs="Tahoma"/>
                        <w:sz w:val="15"/>
                        <w:szCs w:val="15"/>
                      </w:rPr>
                      <w:t>Hahnerheide</w:t>
                    </w:r>
                    <w:proofErr w:type="spellEnd"/>
                    <w:r>
                      <w:rPr>
                        <w:rFonts w:ascii="Tahoma" w:hAnsi="Tahoma" w:cs="Tahoma"/>
                        <w:sz w:val="15"/>
                        <w:szCs w:val="15"/>
                      </w:rPr>
                      <w:t xml:space="preserve"> 1a</w:t>
                    </w:r>
                    <w:r>
                      <w:rPr>
                        <w:rFonts w:ascii="Tahoma" w:hAnsi="Tahoma" w:cs="Tahoma"/>
                        <w:sz w:val="15"/>
                        <w:szCs w:val="15"/>
                      </w:rPr>
                      <w:tab/>
                    </w:r>
                    <w:r>
                      <w:rPr>
                        <w:rFonts w:ascii="Tahoma" w:hAnsi="Tahoma" w:cs="Tahoma"/>
                        <w:sz w:val="15"/>
                        <w:szCs w:val="15"/>
                      </w:rPr>
                      <w:tab/>
                    </w:r>
                    <w:r w:rsidRPr="00191657">
                      <w:rPr>
                        <w:rFonts w:ascii="Tahoma" w:hAnsi="Tahoma" w:cs="Tahoma"/>
                        <w:sz w:val="15"/>
                        <w:szCs w:val="15"/>
                      </w:rPr>
                      <w:t>Mail:  info@</w:t>
                    </w:r>
                    <w:r>
                      <w:rPr>
                        <w:rFonts w:ascii="Tahoma" w:hAnsi="Tahoma" w:cs="Tahoma"/>
                        <w:sz w:val="15"/>
                        <w:szCs w:val="15"/>
                      </w:rPr>
                      <w:t>korfluer</w:t>
                    </w:r>
                    <w:r w:rsidRPr="00191657">
                      <w:rPr>
                        <w:rFonts w:ascii="Tahoma" w:hAnsi="Tahoma" w:cs="Tahoma"/>
                        <w:sz w:val="15"/>
                        <w:szCs w:val="15"/>
                      </w:rPr>
                      <w:t>.de</w:t>
                    </w:r>
                  </w:p>
                  <w:p w14:paraId="4039D93A" w14:textId="67795E71" w:rsidR="001714FB" w:rsidRDefault="001714FB">
                    <w:pPr>
                      <w:rPr>
                        <w:rFonts w:ascii="Tahoma" w:hAnsi="Tahoma" w:cs="Tahoma"/>
                        <w:sz w:val="18"/>
                        <w:szCs w:val="18"/>
                      </w:rPr>
                    </w:pPr>
                    <w:r>
                      <w:rPr>
                        <w:rFonts w:ascii="Tahoma" w:hAnsi="Tahoma" w:cs="Tahoma"/>
                        <w:sz w:val="15"/>
                        <w:szCs w:val="15"/>
                      </w:rPr>
                      <w:t>36419 Geisa O</w:t>
                    </w:r>
                    <w:r w:rsidRPr="00191657">
                      <w:rPr>
                        <w:rFonts w:ascii="Tahoma" w:hAnsi="Tahoma" w:cs="Tahoma"/>
                        <w:sz w:val="15"/>
                        <w:szCs w:val="15"/>
                      </w:rPr>
                      <w:t>T Bremen  Web: www.falkenhahn.eu</w:t>
                    </w:r>
                    <w:r w:rsidRPr="00191657">
                      <w:rPr>
                        <w:rFonts w:ascii="Tahoma" w:hAnsi="Tahoma" w:cs="Tahoma"/>
                        <w:b/>
                        <w:sz w:val="15"/>
                        <w:szCs w:val="15"/>
                      </w:rPr>
                      <w:tab/>
                    </w:r>
                    <w:r>
                      <w:rPr>
                        <w:rFonts w:ascii="Tahoma" w:hAnsi="Tahoma" w:cs="Tahoma"/>
                        <w:b/>
                        <w:sz w:val="15"/>
                        <w:szCs w:val="15"/>
                      </w:rPr>
                      <w:t xml:space="preserve">          </w:t>
                    </w:r>
                    <w:r>
                      <w:rPr>
                        <w:rFonts w:ascii="Tahoma" w:hAnsi="Tahoma" w:cs="Tahoma"/>
                        <w:b/>
                        <w:sz w:val="15"/>
                        <w:szCs w:val="15"/>
                      </w:rPr>
                      <w:tab/>
                    </w:r>
                    <w:r>
                      <w:rPr>
                        <w:rFonts w:ascii="Tahoma" w:hAnsi="Tahoma" w:cs="Tahoma"/>
                        <w:sz w:val="15"/>
                        <w:szCs w:val="15"/>
                      </w:rPr>
                      <w:t>35043 Marburg</w:t>
                    </w:r>
                    <w:r w:rsidRPr="00191657">
                      <w:rPr>
                        <w:rFonts w:ascii="Tahoma" w:hAnsi="Tahoma" w:cs="Tahoma"/>
                        <w:sz w:val="15"/>
                        <w:szCs w:val="15"/>
                      </w:rPr>
                      <w:tab/>
                    </w:r>
                    <w:r>
                      <w:rPr>
                        <w:rFonts w:ascii="Tahoma" w:hAnsi="Tahoma" w:cs="Tahoma"/>
                        <w:sz w:val="15"/>
                        <w:szCs w:val="15"/>
                      </w:rPr>
                      <w:tab/>
                    </w:r>
                    <w:r w:rsidRPr="00191657">
                      <w:rPr>
                        <w:rFonts w:ascii="Tahoma" w:hAnsi="Tahoma" w:cs="Tahoma"/>
                        <w:sz w:val="15"/>
                        <w:szCs w:val="15"/>
                      </w:rPr>
                      <w:t>Web: www.</w:t>
                    </w:r>
                    <w:r>
                      <w:rPr>
                        <w:rFonts w:ascii="Tahoma" w:hAnsi="Tahoma" w:cs="Tahoma"/>
                        <w:sz w:val="15"/>
                        <w:szCs w:val="15"/>
                      </w:rPr>
                      <w:t>korfluer</w:t>
                    </w:r>
                    <w:r w:rsidRPr="00191657">
                      <w:rPr>
                        <w:rFonts w:ascii="Tahoma" w:hAnsi="Tahoma" w:cs="Tahoma"/>
                        <w:sz w:val="15"/>
                        <w:szCs w:val="15"/>
                      </w:rPr>
                      <w:t>.de</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12C7E" w14:textId="77777777" w:rsidR="001714FB" w:rsidRDefault="001714F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D56CD" w14:textId="77777777" w:rsidR="001714FB" w:rsidRDefault="001714FB">
      <w:r>
        <w:separator/>
      </w:r>
    </w:p>
  </w:footnote>
  <w:footnote w:type="continuationSeparator" w:id="0">
    <w:p w14:paraId="5606FB2F" w14:textId="77777777" w:rsidR="001714FB" w:rsidRDefault="00171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EC8E5" w14:textId="77777777" w:rsidR="001714FB" w:rsidRDefault="001714F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458E2" w14:textId="77777777" w:rsidR="001714FB" w:rsidRDefault="001714FB">
    <w:pPr>
      <w:pStyle w:val="Kopfzeile"/>
      <w:jc w:val="right"/>
    </w:pPr>
    <w:r>
      <w:rPr>
        <w:noProof/>
        <w:lang w:val="en-US" w:eastAsia="en-US"/>
      </w:rPr>
      <w:drawing>
        <wp:inline distT="0" distB="0" distL="0" distR="0" wp14:anchorId="3854DDDC" wp14:editId="2AD01CA3">
          <wp:extent cx="2324100" cy="647700"/>
          <wp:effectExtent l="19050" t="0" r="0" b="0"/>
          <wp:docPr id="2" name="Bild 2" descr="Beschreibung: Firme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chreibung: Firmenlogo"/>
                  <pic:cNvPicPr>
                    <a:picLocks noChangeAspect="1" noChangeArrowheads="1"/>
                  </pic:cNvPicPr>
                </pic:nvPicPr>
                <pic:blipFill>
                  <a:blip r:embed="rId1"/>
                  <a:srcRect/>
                  <a:stretch>
                    <a:fillRect/>
                  </a:stretch>
                </pic:blipFill>
                <pic:spPr bwMode="auto">
                  <a:xfrm>
                    <a:off x="0" y="0"/>
                    <a:ext cx="2324100" cy="6477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CA04C" w14:textId="77777777" w:rsidR="001714FB" w:rsidRDefault="001714F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F4CC3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C1356D"/>
    <w:multiLevelType w:val="hybridMultilevel"/>
    <w:tmpl w:val="32321F0A"/>
    <w:lvl w:ilvl="0" w:tplc="CF8832DA">
      <w:numFmt w:val="bullet"/>
      <w:lvlText w:val="-"/>
      <w:lvlJc w:val="left"/>
      <w:pPr>
        <w:ind w:left="720" w:hanging="360"/>
      </w:pPr>
      <w:rPr>
        <w:rFonts w:ascii="Arial Narrow" w:eastAsia="Calibri"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BE006A"/>
    <w:multiLevelType w:val="hybridMultilevel"/>
    <w:tmpl w:val="967EE20E"/>
    <w:lvl w:ilvl="0" w:tplc="F80A2FE4">
      <w:start w:val="4745"/>
      <w:numFmt w:val="bullet"/>
      <w:lvlText w:val="-"/>
      <w:lvlJc w:val="left"/>
      <w:pPr>
        <w:ind w:left="720" w:hanging="360"/>
      </w:pPr>
      <w:rPr>
        <w:rFonts w:ascii="Arial Narrow" w:eastAsia="Calibri"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DB448F"/>
    <w:multiLevelType w:val="hybridMultilevel"/>
    <w:tmpl w:val="A6E090D8"/>
    <w:lvl w:ilvl="0" w:tplc="D9B8E50C">
      <w:start w:val="14"/>
      <w:numFmt w:val="bullet"/>
      <w:lvlText w:val="-"/>
      <w:lvlJc w:val="left"/>
      <w:pPr>
        <w:ind w:left="720" w:hanging="360"/>
      </w:pPr>
      <w:rPr>
        <w:rFonts w:ascii="Arial Narrow" w:eastAsia="Calibri"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737FCA"/>
    <w:multiLevelType w:val="hybridMultilevel"/>
    <w:tmpl w:val="1EF60B58"/>
    <w:lvl w:ilvl="0" w:tplc="510237A4">
      <w:start w:val="6247"/>
      <w:numFmt w:val="bullet"/>
      <w:lvlText w:val="-"/>
      <w:lvlJc w:val="left"/>
      <w:pPr>
        <w:ind w:left="720" w:hanging="360"/>
      </w:pPr>
      <w:rPr>
        <w:rFonts w:ascii="Arial Narrow" w:eastAsia="Calibri"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82A0E7C"/>
    <w:multiLevelType w:val="hybridMultilevel"/>
    <w:tmpl w:val="DD3E511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2725DE6"/>
    <w:multiLevelType w:val="multilevel"/>
    <w:tmpl w:val="16EA5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B353F7"/>
    <w:multiLevelType w:val="hybridMultilevel"/>
    <w:tmpl w:val="327AB9D4"/>
    <w:lvl w:ilvl="0" w:tplc="D84C5F08">
      <w:start w:val="31"/>
      <w:numFmt w:val="bullet"/>
      <w:lvlText w:val="-"/>
      <w:lvlJc w:val="left"/>
      <w:pPr>
        <w:ind w:left="720" w:hanging="360"/>
      </w:pPr>
      <w:rPr>
        <w:rFonts w:ascii="Arial Narrow" w:eastAsia="Times New Roman" w:hAnsi="Arial Narr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A1363A6"/>
    <w:multiLevelType w:val="hybridMultilevel"/>
    <w:tmpl w:val="27880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8"/>
  </w:num>
  <w:num w:numId="4">
    <w:abstractNumId w:val="4"/>
  </w:num>
  <w:num w:numId="5">
    <w:abstractNumId w:val="3"/>
  </w:num>
  <w:num w:numId="6">
    <w:abstractNumId w:val="6"/>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C06"/>
    <w:rsid w:val="00025A79"/>
    <w:rsid w:val="00044DE9"/>
    <w:rsid w:val="000459F7"/>
    <w:rsid w:val="00070AED"/>
    <w:rsid w:val="00084B29"/>
    <w:rsid w:val="000858A0"/>
    <w:rsid w:val="000859F2"/>
    <w:rsid w:val="00092D13"/>
    <w:rsid w:val="000A1AF3"/>
    <w:rsid w:val="000A3717"/>
    <w:rsid w:val="000F5716"/>
    <w:rsid w:val="00112F8F"/>
    <w:rsid w:val="00115D74"/>
    <w:rsid w:val="0012445A"/>
    <w:rsid w:val="00132451"/>
    <w:rsid w:val="001560FA"/>
    <w:rsid w:val="001635C9"/>
    <w:rsid w:val="001714FB"/>
    <w:rsid w:val="00174CB5"/>
    <w:rsid w:val="00191439"/>
    <w:rsid w:val="00191657"/>
    <w:rsid w:val="00191A5E"/>
    <w:rsid w:val="0019306B"/>
    <w:rsid w:val="001A24A7"/>
    <w:rsid w:val="001A2B7D"/>
    <w:rsid w:val="001E0062"/>
    <w:rsid w:val="002013B0"/>
    <w:rsid w:val="00217EBB"/>
    <w:rsid w:val="00221EB5"/>
    <w:rsid w:val="00262E55"/>
    <w:rsid w:val="00266795"/>
    <w:rsid w:val="0027152E"/>
    <w:rsid w:val="00275135"/>
    <w:rsid w:val="0028737D"/>
    <w:rsid w:val="0029601F"/>
    <w:rsid w:val="002A109D"/>
    <w:rsid w:val="002A5C77"/>
    <w:rsid w:val="003006BA"/>
    <w:rsid w:val="00303B11"/>
    <w:rsid w:val="0031317E"/>
    <w:rsid w:val="00362089"/>
    <w:rsid w:val="0037620F"/>
    <w:rsid w:val="003863A8"/>
    <w:rsid w:val="003922BF"/>
    <w:rsid w:val="003B411B"/>
    <w:rsid w:val="003E1F65"/>
    <w:rsid w:val="003F590E"/>
    <w:rsid w:val="00412D9B"/>
    <w:rsid w:val="00416751"/>
    <w:rsid w:val="00427D5E"/>
    <w:rsid w:val="0044535D"/>
    <w:rsid w:val="0049186E"/>
    <w:rsid w:val="00492243"/>
    <w:rsid w:val="00495FBE"/>
    <w:rsid w:val="004B441D"/>
    <w:rsid w:val="004D675C"/>
    <w:rsid w:val="00502193"/>
    <w:rsid w:val="0053401A"/>
    <w:rsid w:val="00543D0F"/>
    <w:rsid w:val="00556386"/>
    <w:rsid w:val="00583234"/>
    <w:rsid w:val="005B2F41"/>
    <w:rsid w:val="005B547E"/>
    <w:rsid w:val="006027E3"/>
    <w:rsid w:val="006501DC"/>
    <w:rsid w:val="00654E30"/>
    <w:rsid w:val="006618FD"/>
    <w:rsid w:val="00691163"/>
    <w:rsid w:val="006B1353"/>
    <w:rsid w:val="006B188A"/>
    <w:rsid w:val="006C7CFB"/>
    <w:rsid w:val="006D429F"/>
    <w:rsid w:val="007047FC"/>
    <w:rsid w:val="00706F9B"/>
    <w:rsid w:val="007079C7"/>
    <w:rsid w:val="0072523A"/>
    <w:rsid w:val="00732349"/>
    <w:rsid w:val="007340B2"/>
    <w:rsid w:val="007359C7"/>
    <w:rsid w:val="00741C19"/>
    <w:rsid w:val="007431F2"/>
    <w:rsid w:val="00744B9F"/>
    <w:rsid w:val="00757DA4"/>
    <w:rsid w:val="007772E1"/>
    <w:rsid w:val="00786DEE"/>
    <w:rsid w:val="00793BCF"/>
    <w:rsid w:val="007A76A6"/>
    <w:rsid w:val="007C6CA3"/>
    <w:rsid w:val="007D4520"/>
    <w:rsid w:val="007E00A9"/>
    <w:rsid w:val="00845AE2"/>
    <w:rsid w:val="008567DD"/>
    <w:rsid w:val="0086103A"/>
    <w:rsid w:val="00876895"/>
    <w:rsid w:val="008800B8"/>
    <w:rsid w:val="00880826"/>
    <w:rsid w:val="008A4155"/>
    <w:rsid w:val="008D127C"/>
    <w:rsid w:val="008E31EA"/>
    <w:rsid w:val="008F0C72"/>
    <w:rsid w:val="00917F24"/>
    <w:rsid w:val="00946647"/>
    <w:rsid w:val="009645E4"/>
    <w:rsid w:val="009A0270"/>
    <w:rsid w:val="009B0A44"/>
    <w:rsid w:val="009B1205"/>
    <w:rsid w:val="009C4804"/>
    <w:rsid w:val="009F3123"/>
    <w:rsid w:val="00A10CE6"/>
    <w:rsid w:val="00A144BE"/>
    <w:rsid w:val="00A20567"/>
    <w:rsid w:val="00A30042"/>
    <w:rsid w:val="00A40A60"/>
    <w:rsid w:val="00A500F7"/>
    <w:rsid w:val="00A54E38"/>
    <w:rsid w:val="00A62A41"/>
    <w:rsid w:val="00A668F1"/>
    <w:rsid w:val="00A82681"/>
    <w:rsid w:val="00AA47AB"/>
    <w:rsid w:val="00AA79A0"/>
    <w:rsid w:val="00AC3949"/>
    <w:rsid w:val="00AE5970"/>
    <w:rsid w:val="00B2311D"/>
    <w:rsid w:val="00B27037"/>
    <w:rsid w:val="00B34D92"/>
    <w:rsid w:val="00B60A1C"/>
    <w:rsid w:val="00B8612B"/>
    <w:rsid w:val="00B87C06"/>
    <w:rsid w:val="00B96299"/>
    <w:rsid w:val="00BE3E93"/>
    <w:rsid w:val="00BF25BF"/>
    <w:rsid w:val="00C30700"/>
    <w:rsid w:val="00C41DE8"/>
    <w:rsid w:val="00C437B3"/>
    <w:rsid w:val="00C50FAA"/>
    <w:rsid w:val="00C67C05"/>
    <w:rsid w:val="00C7075C"/>
    <w:rsid w:val="00C941E0"/>
    <w:rsid w:val="00CB2F9A"/>
    <w:rsid w:val="00CE5E8C"/>
    <w:rsid w:val="00CF49AD"/>
    <w:rsid w:val="00D02F2E"/>
    <w:rsid w:val="00D110AF"/>
    <w:rsid w:val="00D14F26"/>
    <w:rsid w:val="00D22A2A"/>
    <w:rsid w:val="00D31065"/>
    <w:rsid w:val="00D41E1F"/>
    <w:rsid w:val="00D778C3"/>
    <w:rsid w:val="00D90B8C"/>
    <w:rsid w:val="00D9478E"/>
    <w:rsid w:val="00DB6DDE"/>
    <w:rsid w:val="00DE3605"/>
    <w:rsid w:val="00DE3C4E"/>
    <w:rsid w:val="00E31DB6"/>
    <w:rsid w:val="00E66D1A"/>
    <w:rsid w:val="00E763BA"/>
    <w:rsid w:val="00EA0673"/>
    <w:rsid w:val="00ED0C29"/>
    <w:rsid w:val="00EE61D0"/>
    <w:rsid w:val="00EF57DA"/>
    <w:rsid w:val="00F17CEE"/>
    <w:rsid w:val="00F20DD1"/>
    <w:rsid w:val="00F25748"/>
    <w:rsid w:val="00F26992"/>
    <w:rsid w:val="00F2757C"/>
    <w:rsid w:val="00F27B8B"/>
    <w:rsid w:val="00F52A0A"/>
    <w:rsid w:val="00F807FA"/>
    <w:rsid w:val="00F8485F"/>
    <w:rsid w:val="00F95F82"/>
    <w:rsid w:val="00F97803"/>
    <w:rsid w:val="00FA0035"/>
    <w:rsid w:val="00FA0CDD"/>
    <w:rsid w:val="00FA2BD8"/>
    <w:rsid w:val="00FD336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8D1E658"/>
  <w15:docId w15:val="{C44D3E31-7572-4BC0-8AC7-B1AD2200C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No Spacing" w:qFormat="1"/>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AC3949"/>
    <w:rPr>
      <w:sz w:val="24"/>
      <w:szCs w:val="24"/>
    </w:rPr>
  </w:style>
  <w:style w:type="paragraph" w:styleId="berschrift1">
    <w:name w:val="heading 1"/>
    <w:basedOn w:val="Standard"/>
    <w:next w:val="Standard"/>
    <w:link w:val="berschrift1Zchn"/>
    <w:qFormat/>
    <w:rsid w:val="007340B2"/>
    <w:pPr>
      <w:keepNext/>
      <w:spacing w:before="240" w:after="60"/>
      <w:outlineLvl w:val="0"/>
    </w:pPr>
    <w:rPr>
      <w:rFonts w:ascii="Cambria" w:hAnsi="Cambria"/>
      <w:b/>
      <w:bCs/>
      <w:kern w:val="32"/>
      <w:sz w:val="32"/>
      <w:szCs w:val="32"/>
    </w:rPr>
  </w:style>
  <w:style w:type="paragraph" w:styleId="berschrift2">
    <w:name w:val="heading 2"/>
    <w:basedOn w:val="Standard"/>
    <w:link w:val="berschrift2Zchn"/>
    <w:uiPriority w:val="9"/>
    <w:qFormat/>
    <w:rsid w:val="00FD3364"/>
    <w:pPr>
      <w:keepNext/>
      <w:spacing w:before="200" w:line="276" w:lineRule="auto"/>
      <w:outlineLvl w:val="1"/>
    </w:pPr>
    <w:rPr>
      <w:rFonts w:ascii="Cambria" w:eastAsia="Calibri" w:hAnsi="Cambria"/>
      <w:b/>
      <w:bCs/>
      <w:color w:val="4F81BD"/>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AC3949"/>
    <w:rPr>
      <w:color w:val="0000FF"/>
      <w:u w:val="single"/>
    </w:rPr>
  </w:style>
  <w:style w:type="paragraph" w:styleId="Kopfzeile">
    <w:name w:val="header"/>
    <w:basedOn w:val="Standard"/>
    <w:rsid w:val="00AC3949"/>
    <w:pPr>
      <w:tabs>
        <w:tab w:val="center" w:pos="4536"/>
        <w:tab w:val="right" w:pos="9072"/>
      </w:tabs>
    </w:pPr>
  </w:style>
  <w:style w:type="paragraph" w:styleId="Fuzeile">
    <w:name w:val="footer"/>
    <w:basedOn w:val="Standard"/>
    <w:rsid w:val="00AC3949"/>
    <w:pPr>
      <w:tabs>
        <w:tab w:val="center" w:pos="4536"/>
        <w:tab w:val="right" w:pos="9072"/>
      </w:tabs>
    </w:pPr>
  </w:style>
  <w:style w:type="paragraph" w:styleId="Textkrper">
    <w:name w:val="Body Text"/>
    <w:basedOn w:val="Standard"/>
    <w:rsid w:val="00AC3949"/>
    <w:pPr>
      <w:spacing w:line="288" w:lineRule="auto"/>
    </w:pPr>
    <w:rPr>
      <w:rFonts w:ascii="Tahoma" w:hAnsi="Tahoma" w:cs="Tahoma"/>
      <w:sz w:val="22"/>
      <w:szCs w:val="22"/>
    </w:rPr>
  </w:style>
  <w:style w:type="paragraph" w:styleId="StandardWeb">
    <w:name w:val="Normal (Web)"/>
    <w:basedOn w:val="Standard"/>
    <w:uiPriority w:val="99"/>
    <w:rsid w:val="00084B29"/>
    <w:pPr>
      <w:spacing w:before="100" w:beforeAutospacing="1" w:after="100" w:afterAutospacing="1"/>
    </w:pPr>
  </w:style>
  <w:style w:type="character" w:customStyle="1" w:styleId="apple-converted-space">
    <w:name w:val="apple-converted-space"/>
    <w:basedOn w:val="Absatz-Standardschriftart"/>
    <w:rsid w:val="00084B29"/>
  </w:style>
  <w:style w:type="character" w:styleId="Fett">
    <w:name w:val="Strong"/>
    <w:qFormat/>
    <w:rsid w:val="00084B29"/>
    <w:rPr>
      <w:b/>
      <w:bCs/>
    </w:rPr>
  </w:style>
  <w:style w:type="paragraph" w:styleId="Textkrper-Einzug2">
    <w:name w:val="Body Text Indent 2"/>
    <w:basedOn w:val="Standard"/>
    <w:link w:val="Textkrper-Einzug2Zchn"/>
    <w:rsid w:val="00BF25BF"/>
    <w:pPr>
      <w:spacing w:after="120" w:line="480" w:lineRule="auto"/>
      <w:ind w:left="283"/>
    </w:pPr>
  </w:style>
  <w:style w:type="character" w:customStyle="1" w:styleId="Textkrper-Einzug2Zchn">
    <w:name w:val="Textkörper-Einzug 2 Zchn"/>
    <w:link w:val="Textkrper-Einzug2"/>
    <w:rsid w:val="00BF25BF"/>
    <w:rPr>
      <w:sz w:val="24"/>
      <w:szCs w:val="24"/>
    </w:rPr>
  </w:style>
  <w:style w:type="paragraph" w:customStyle="1" w:styleId="Text">
    <w:name w:val="Text"/>
    <w:basedOn w:val="Standard"/>
    <w:link w:val="TextZchn"/>
    <w:qFormat/>
    <w:rsid w:val="00BF25BF"/>
    <w:pPr>
      <w:spacing w:line="276" w:lineRule="auto"/>
    </w:pPr>
    <w:rPr>
      <w:rFonts w:ascii="Arial Narrow" w:eastAsia="Calibri" w:hAnsi="Arial Narrow"/>
      <w:sz w:val="22"/>
      <w:szCs w:val="22"/>
      <w:lang w:eastAsia="en-US"/>
    </w:rPr>
  </w:style>
  <w:style w:type="character" w:customStyle="1" w:styleId="TextZchn">
    <w:name w:val="Text Zchn"/>
    <w:link w:val="Text"/>
    <w:rsid w:val="00BF25BF"/>
    <w:rPr>
      <w:rFonts w:ascii="Arial Narrow" w:eastAsia="Calibri" w:hAnsi="Arial Narrow"/>
      <w:sz w:val="22"/>
      <w:szCs w:val="22"/>
      <w:lang w:eastAsia="en-US"/>
    </w:rPr>
  </w:style>
  <w:style w:type="paragraph" w:customStyle="1" w:styleId="MittleresRaster1-Akzent21">
    <w:name w:val="Mittleres Raster 1 - Akzent 21"/>
    <w:basedOn w:val="Standard"/>
    <w:uiPriority w:val="34"/>
    <w:qFormat/>
    <w:rsid w:val="00A54E38"/>
    <w:pPr>
      <w:ind w:left="708"/>
    </w:pPr>
  </w:style>
  <w:style w:type="character" w:customStyle="1" w:styleId="berschrift2Zchn">
    <w:name w:val="Überschrift 2 Zchn"/>
    <w:link w:val="berschrift2"/>
    <w:uiPriority w:val="9"/>
    <w:semiHidden/>
    <w:rsid w:val="00FD3364"/>
    <w:rPr>
      <w:rFonts w:ascii="Cambria" w:eastAsia="Calibri" w:hAnsi="Cambria"/>
      <w:b/>
      <w:bCs/>
      <w:color w:val="4F81BD"/>
      <w:sz w:val="26"/>
      <w:szCs w:val="26"/>
    </w:rPr>
  </w:style>
  <w:style w:type="paragraph" w:customStyle="1" w:styleId="wp-caption-text">
    <w:name w:val="wp-caption-text"/>
    <w:basedOn w:val="Standard"/>
    <w:uiPriority w:val="99"/>
    <w:semiHidden/>
    <w:rsid w:val="00FD3364"/>
    <w:pPr>
      <w:spacing w:before="100" w:beforeAutospacing="1" w:after="100" w:afterAutospacing="1"/>
    </w:pPr>
    <w:rPr>
      <w:rFonts w:eastAsia="Calibri"/>
    </w:rPr>
  </w:style>
  <w:style w:type="paragraph" w:styleId="Sprechblasentext">
    <w:name w:val="Balloon Text"/>
    <w:basedOn w:val="Standard"/>
    <w:link w:val="SprechblasentextZchn"/>
    <w:rsid w:val="00C941E0"/>
    <w:rPr>
      <w:rFonts w:ascii="Tahoma" w:hAnsi="Tahoma"/>
      <w:sz w:val="16"/>
      <w:szCs w:val="16"/>
    </w:rPr>
  </w:style>
  <w:style w:type="character" w:customStyle="1" w:styleId="SprechblasentextZchn">
    <w:name w:val="Sprechblasentext Zchn"/>
    <w:link w:val="Sprechblasentext"/>
    <w:rsid w:val="00C941E0"/>
    <w:rPr>
      <w:rFonts w:ascii="Tahoma" w:hAnsi="Tahoma" w:cs="Tahoma"/>
      <w:sz w:val="16"/>
      <w:szCs w:val="16"/>
    </w:rPr>
  </w:style>
  <w:style w:type="character" w:customStyle="1" w:styleId="berschrift1Zchn">
    <w:name w:val="Überschrift 1 Zchn"/>
    <w:link w:val="berschrift1"/>
    <w:rsid w:val="007340B2"/>
    <w:rPr>
      <w:rFonts w:ascii="Cambria" w:eastAsia="Times New Roman" w:hAnsi="Cambria" w:cs="Times New Roman"/>
      <w:b/>
      <w:bCs/>
      <w:kern w:val="32"/>
      <w:sz w:val="32"/>
      <w:szCs w:val="32"/>
    </w:rPr>
  </w:style>
  <w:style w:type="character" w:customStyle="1" w:styleId="text0">
    <w:name w:val="text"/>
    <w:basedOn w:val="Absatz-Standardschriftart"/>
    <w:rsid w:val="00734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392188">
      <w:bodyDiv w:val="1"/>
      <w:marLeft w:val="0"/>
      <w:marRight w:val="0"/>
      <w:marTop w:val="0"/>
      <w:marBottom w:val="0"/>
      <w:divBdr>
        <w:top w:val="none" w:sz="0" w:space="0" w:color="auto"/>
        <w:left w:val="none" w:sz="0" w:space="0" w:color="auto"/>
        <w:bottom w:val="none" w:sz="0" w:space="0" w:color="auto"/>
        <w:right w:val="none" w:sz="0" w:space="0" w:color="auto"/>
      </w:divBdr>
    </w:div>
    <w:div w:id="589436829">
      <w:bodyDiv w:val="1"/>
      <w:marLeft w:val="0"/>
      <w:marRight w:val="0"/>
      <w:marTop w:val="0"/>
      <w:marBottom w:val="0"/>
      <w:divBdr>
        <w:top w:val="none" w:sz="0" w:space="0" w:color="auto"/>
        <w:left w:val="none" w:sz="0" w:space="0" w:color="auto"/>
        <w:bottom w:val="none" w:sz="0" w:space="0" w:color="auto"/>
        <w:right w:val="none" w:sz="0" w:space="0" w:color="auto"/>
      </w:divBdr>
    </w:div>
    <w:div w:id="1856724744">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sChild>
        <w:div w:id="897210884">
          <w:marLeft w:val="0"/>
          <w:marRight w:val="0"/>
          <w:marTop w:val="0"/>
          <w:marBottom w:val="0"/>
          <w:divBdr>
            <w:top w:val="none" w:sz="0" w:space="0" w:color="auto"/>
            <w:left w:val="none" w:sz="0" w:space="0" w:color="auto"/>
            <w:bottom w:val="none" w:sz="0" w:space="0" w:color="auto"/>
            <w:right w:val="none" w:sz="0" w:space="0" w:color="auto"/>
          </w:divBdr>
        </w:div>
        <w:div w:id="1207065781">
          <w:marLeft w:val="0"/>
          <w:marRight w:val="0"/>
          <w:marTop w:val="0"/>
          <w:marBottom w:val="0"/>
          <w:divBdr>
            <w:top w:val="none" w:sz="0" w:space="0" w:color="auto"/>
            <w:left w:val="none" w:sz="0" w:space="0" w:color="auto"/>
            <w:bottom w:val="none" w:sz="0" w:space="0" w:color="auto"/>
            <w:right w:val="none" w:sz="0" w:space="0" w:color="auto"/>
          </w:divBdr>
          <w:divsChild>
            <w:div w:id="1676033525">
              <w:marLeft w:val="0"/>
              <w:marRight w:val="0"/>
              <w:marTop w:val="0"/>
              <w:marBottom w:val="0"/>
              <w:divBdr>
                <w:top w:val="none" w:sz="0" w:space="0" w:color="auto"/>
                <w:left w:val="none" w:sz="0" w:space="0" w:color="auto"/>
                <w:bottom w:val="none" w:sz="0" w:space="0" w:color="auto"/>
                <w:right w:val="none" w:sz="0" w:space="0" w:color="auto"/>
              </w:divBdr>
            </w:div>
            <w:div w:id="1979069729">
              <w:marLeft w:val="0"/>
              <w:marRight w:val="0"/>
              <w:marTop w:val="0"/>
              <w:marBottom w:val="0"/>
              <w:divBdr>
                <w:top w:val="none" w:sz="0" w:space="0" w:color="auto"/>
                <w:left w:val="none" w:sz="0" w:space="0" w:color="auto"/>
                <w:bottom w:val="none" w:sz="0" w:space="0" w:color="auto"/>
                <w:right w:val="none" w:sz="0" w:space="0" w:color="auto"/>
              </w:divBdr>
              <w:divsChild>
                <w:div w:id="854228740">
                  <w:marLeft w:val="20"/>
                  <w:marRight w:val="0"/>
                  <w:marTop w:val="0"/>
                  <w:marBottom w:val="80"/>
                  <w:divBdr>
                    <w:top w:val="none" w:sz="0" w:space="0" w:color="auto"/>
                    <w:left w:val="none" w:sz="0" w:space="0" w:color="auto"/>
                    <w:bottom w:val="none" w:sz="0" w:space="0" w:color="auto"/>
                    <w:right w:val="none" w:sz="0" w:space="0" w:color="auto"/>
                  </w:divBdr>
                  <w:divsChild>
                    <w:div w:id="20441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466688">
          <w:marLeft w:val="0"/>
          <w:marRight w:val="0"/>
          <w:marTop w:val="0"/>
          <w:marBottom w:val="0"/>
          <w:divBdr>
            <w:top w:val="none" w:sz="0" w:space="0" w:color="auto"/>
            <w:left w:val="none" w:sz="0" w:space="0" w:color="auto"/>
            <w:bottom w:val="none" w:sz="0" w:space="0" w:color="auto"/>
            <w:right w:val="none" w:sz="0" w:space="0" w:color="auto"/>
          </w:divBdr>
        </w:div>
        <w:div w:id="1922325999">
          <w:marLeft w:val="0"/>
          <w:marRight w:val="0"/>
          <w:marTop w:val="0"/>
          <w:marBottom w:val="0"/>
          <w:divBdr>
            <w:top w:val="none" w:sz="0" w:space="0" w:color="auto"/>
            <w:left w:val="none" w:sz="0" w:space="0" w:color="auto"/>
            <w:bottom w:val="none" w:sz="0" w:space="0" w:color="auto"/>
            <w:right w:val="none" w:sz="0" w:space="0" w:color="auto"/>
          </w:divBdr>
          <w:divsChild>
            <w:div w:id="60952847">
              <w:marLeft w:val="0"/>
              <w:marRight w:val="0"/>
              <w:marTop w:val="0"/>
              <w:marBottom w:val="0"/>
              <w:divBdr>
                <w:top w:val="none" w:sz="0" w:space="0" w:color="auto"/>
                <w:left w:val="none" w:sz="0" w:space="0" w:color="auto"/>
                <w:bottom w:val="none" w:sz="0" w:space="0" w:color="auto"/>
                <w:right w:val="none" w:sz="0" w:space="0" w:color="auto"/>
              </w:divBdr>
            </w:div>
            <w:div w:id="17192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hrweg@gs1-germany.d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2C250-94FB-4A1A-87B8-B97EAD96D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3471</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Palettenkalkulator im Internet</vt:lpstr>
    </vt:vector>
  </TitlesOfParts>
  <Company>*</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Palettenkalkulator im Internet</dc:title>
  <dc:creator>SSchreiner</dc:creator>
  <cp:lastModifiedBy>Marcus Falkenhahn - Falkenhahn AG</cp:lastModifiedBy>
  <cp:revision>3</cp:revision>
  <cp:lastPrinted>2015-04-21T08:07:00Z</cp:lastPrinted>
  <dcterms:created xsi:type="dcterms:W3CDTF">2017-03-10T12:05:00Z</dcterms:created>
  <dcterms:modified xsi:type="dcterms:W3CDTF">2019-02-11T07:47:00Z</dcterms:modified>
</cp:coreProperties>
</file>