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0FA9" w14:textId="77777777" w:rsidR="003006BA" w:rsidRDefault="0016486F" w:rsidP="0016486F">
      <w:pPr>
        <w:spacing w:before="120" w:line="276" w:lineRule="auto"/>
        <w:rPr>
          <w:rFonts w:ascii="Arial Narrow" w:hAnsi="Arial Narrow" w:cs="Tahoma"/>
          <w:b/>
        </w:rPr>
      </w:pPr>
      <w:bookmarkStart w:id="0" w:name="_GoBack"/>
      <w:bookmarkEnd w:id="0"/>
      <w:r>
        <w:rPr>
          <w:rFonts w:ascii="Arial Narrow" w:hAnsi="Arial Narrow" w:cs="Tahoma"/>
          <w:b/>
        </w:rPr>
        <w:t>Messen</w:t>
      </w:r>
      <w:r w:rsidR="00EA12F8">
        <w:rPr>
          <w:rFonts w:ascii="Arial Narrow" w:hAnsi="Arial Narrow" w:cs="Tahoma"/>
          <w:b/>
        </w:rPr>
        <w:t>euheit auf der LOGIMAT</w:t>
      </w:r>
    </w:p>
    <w:p w14:paraId="16D3A3FC" w14:textId="77777777" w:rsidR="00623231" w:rsidRPr="00623231" w:rsidRDefault="00623231" w:rsidP="0016486F">
      <w:pPr>
        <w:shd w:val="clear" w:color="auto" w:fill="000000" w:themeFill="text1"/>
        <w:spacing w:before="120" w:line="276" w:lineRule="auto"/>
        <w:ind w:firstLine="142"/>
        <w:rPr>
          <w:rFonts w:ascii="Arial Narrow" w:hAnsi="Arial Narrow"/>
          <w:color w:val="FFFFFF" w:themeColor="background1"/>
          <w:sz w:val="16"/>
          <w:szCs w:val="16"/>
          <w:highlight w:val="black"/>
        </w:rPr>
      </w:pPr>
    </w:p>
    <w:p w14:paraId="5046A900" w14:textId="77777777" w:rsidR="00623231" w:rsidRPr="00C86302" w:rsidRDefault="00623231" w:rsidP="0016486F">
      <w:pPr>
        <w:shd w:val="clear" w:color="auto" w:fill="000000" w:themeFill="text1"/>
        <w:spacing w:before="120" w:line="276" w:lineRule="auto"/>
        <w:ind w:firstLine="142"/>
        <w:rPr>
          <w:rFonts w:ascii="Arial Narrow" w:hAnsi="Arial Narrow"/>
          <w:b/>
          <w:color w:val="FFFFFF" w:themeColor="background1"/>
          <w:szCs w:val="22"/>
          <w:highlight w:val="black"/>
        </w:rPr>
      </w:pPr>
      <w:r w:rsidRPr="00C86302">
        <w:rPr>
          <w:rFonts w:ascii="Arial Narrow" w:hAnsi="Arial Narrow"/>
          <w:b/>
          <w:color w:val="FFFFFF" w:themeColor="background1"/>
          <w:szCs w:val="22"/>
          <w:highlight w:val="black"/>
        </w:rPr>
        <w:t>WORLD-</w:t>
      </w:r>
      <w:proofErr w:type="spellStart"/>
      <w:r w:rsidR="0016486F">
        <w:rPr>
          <w:rFonts w:ascii="Arial Narrow" w:hAnsi="Arial Narrow"/>
          <w:b/>
          <w:color w:val="FFFFFF" w:themeColor="background1"/>
          <w:szCs w:val="22"/>
          <w:highlight w:val="black"/>
        </w:rPr>
        <w:t>KombiLog</w:t>
      </w:r>
      <w:proofErr w:type="spellEnd"/>
      <w:r w:rsidRPr="00C86302">
        <w:rPr>
          <w:rFonts w:ascii="Arial Narrow" w:hAnsi="Arial Narrow"/>
          <w:b/>
          <w:color w:val="FFFFFF" w:themeColor="background1"/>
          <w:szCs w:val="22"/>
          <w:highlight w:val="black"/>
        </w:rPr>
        <w:t xml:space="preserve"> </w:t>
      </w:r>
    </w:p>
    <w:p w14:paraId="41CE5684" w14:textId="77777777" w:rsidR="00623231" w:rsidRPr="00035132" w:rsidRDefault="0016486F" w:rsidP="0016486F">
      <w:pPr>
        <w:shd w:val="clear" w:color="auto" w:fill="000000" w:themeFill="text1"/>
        <w:spacing w:before="120" w:line="276" w:lineRule="auto"/>
        <w:ind w:firstLine="142"/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</w:pPr>
      <w:r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  <w:t>Die RFID-Palette</w:t>
      </w:r>
      <w:r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  <w:br/>
        <w:t xml:space="preserve">  die Temperatur und Erschütterungen überwacht </w:t>
      </w:r>
      <w:r w:rsidR="00BB3523">
        <w:rPr>
          <w:rFonts w:ascii="Arial Narrow" w:hAnsi="Arial Narrow"/>
          <w:b/>
          <w:color w:val="FFFFFF" w:themeColor="background1"/>
          <w:sz w:val="32"/>
          <w:szCs w:val="22"/>
          <w:highlight w:val="black"/>
        </w:rPr>
        <w:br/>
      </w:r>
    </w:p>
    <w:p w14:paraId="23D9E6EA" w14:textId="77777777" w:rsidR="00AB35BE" w:rsidRDefault="00AB35BE" w:rsidP="0016486F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14:paraId="5D891944" w14:textId="15A04626" w:rsidR="004D77FB" w:rsidRDefault="004D77FB" w:rsidP="0016486F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drawing>
          <wp:inline distT="0" distB="0" distL="0" distR="0" wp14:anchorId="312F19F7" wp14:editId="2B8482F2">
            <wp:extent cx="5041900" cy="3524250"/>
            <wp:effectExtent l="0" t="0" r="0" b="0"/>
            <wp:docPr id="4" name="Bild 4" descr="Korflür Marketing HD:Users:bmuckelmann:Kunden BM neu:FAL Falkenhahn:FAL-17-060 Presse KombiLog:01 Layout:WORLD-KombiLog_P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flür Marketing HD:Users:bmuckelmann:Kunden BM neu:FAL Falkenhahn:FAL-17-060 Presse KombiLog:01 Layout:WORLD-KombiLog_PR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6DE0" w14:textId="40AFD72D" w:rsidR="0031158C" w:rsidRDefault="0031158C" w:rsidP="0016486F">
      <w:pPr>
        <w:spacing w:before="120" w:line="276" w:lineRule="auto"/>
        <w:rPr>
          <w:rFonts w:ascii="Arial Narrow" w:hAnsi="Arial Narrow"/>
          <w:sz w:val="22"/>
          <w:szCs w:val="22"/>
        </w:rPr>
      </w:pPr>
    </w:p>
    <w:p w14:paraId="71E7F5D3" w14:textId="77777777" w:rsidR="0016486F" w:rsidRPr="00C56561" w:rsidRDefault="0016486F" w:rsidP="0016486F">
      <w:pPr>
        <w:spacing w:before="120" w:line="276" w:lineRule="auto"/>
        <w:rPr>
          <w:rFonts w:ascii="Times" w:hAnsi="Times"/>
        </w:rPr>
      </w:pPr>
      <w:r w:rsidRPr="00672B5F">
        <w:rPr>
          <w:rFonts w:ascii="Arial Narrow" w:hAnsi="Arial Narrow"/>
          <w:i/>
          <w:sz w:val="22"/>
          <w:szCs w:val="22"/>
        </w:rPr>
        <w:t xml:space="preserve">Die Falkenhahn AG in Geisa, Thüringen, einer der leistungsfähigsten und innovativsten Hersteller von Europaletten, stellt </w:t>
      </w:r>
      <w:r w:rsidRPr="00672B5F">
        <w:rPr>
          <w:rFonts w:ascii="Arial Narrow" w:hAnsi="Arial Narrow" w:cs="Arial"/>
          <w:i/>
          <w:szCs w:val="22"/>
        </w:rPr>
        <w:t xml:space="preserve">auf der LOGIMAT 2017 </w:t>
      </w:r>
      <w:r w:rsidRPr="00672B5F">
        <w:rPr>
          <w:rFonts w:ascii="Arial Narrow" w:hAnsi="Arial Narrow"/>
          <w:i/>
          <w:sz w:val="22"/>
          <w:szCs w:val="22"/>
        </w:rPr>
        <w:t xml:space="preserve">eine neue kombinierte Überwachungs-Lösung vor. Drei bewährte Technologien werden in vollautomatischer Serienproduktion in Europaletten 800 x 1.200 mm integriert: Temperaturlogger, </w:t>
      </w:r>
      <w:proofErr w:type="spellStart"/>
      <w:r w:rsidRPr="00672B5F">
        <w:rPr>
          <w:rFonts w:ascii="Arial Narrow" w:hAnsi="Arial Narrow"/>
          <w:i/>
          <w:sz w:val="22"/>
          <w:szCs w:val="22"/>
        </w:rPr>
        <w:t>Shocklogger</w:t>
      </w:r>
      <w:proofErr w:type="spellEnd"/>
      <w:r w:rsidRPr="00672B5F">
        <w:rPr>
          <w:rFonts w:ascii="Arial Narrow" w:hAnsi="Arial Narrow"/>
          <w:i/>
          <w:sz w:val="22"/>
          <w:szCs w:val="22"/>
        </w:rPr>
        <w:t xml:space="preserve"> und RFID-Transponder. </w:t>
      </w:r>
      <w:r>
        <w:rPr>
          <w:rFonts w:ascii="Arial Narrow" w:hAnsi="Arial Narrow"/>
          <w:i/>
          <w:sz w:val="22"/>
          <w:szCs w:val="22"/>
        </w:rPr>
        <w:t>Erstmals wird damit für den Bereich der anspruchsvollen Qualitätslogistik</w:t>
      </w:r>
      <w:r w:rsidRPr="00672B5F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 xml:space="preserve">eine wirtschaftliche Kombinationslösung </w:t>
      </w:r>
      <w:r w:rsidRPr="00672B5F">
        <w:rPr>
          <w:rFonts w:ascii="Arial Narrow" w:hAnsi="Arial Narrow"/>
          <w:i/>
          <w:sz w:val="22"/>
          <w:szCs w:val="22"/>
        </w:rPr>
        <w:t>für den schnellen Nach</w:t>
      </w:r>
      <w:r>
        <w:rPr>
          <w:rFonts w:ascii="Arial Narrow" w:hAnsi="Arial Narrow"/>
          <w:i/>
          <w:sz w:val="22"/>
          <w:szCs w:val="22"/>
        </w:rPr>
        <w:t>weis ein</w:t>
      </w:r>
      <w:r w:rsidRPr="00672B5F">
        <w:rPr>
          <w:rFonts w:ascii="Arial Narrow" w:hAnsi="Arial Narrow"/>
          <w:i/>
          <w:sz w:val="22"/>
          <w:szCs w:val="22"/>
        </w:rPr>
        <w:t>er produktschonenden Logistikkette</w:t>
      </w:r>
      <w:r w:rsidRPr="004706B1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angeboten</w:t>
      </w:r>
      <w:r w:rsidRPr="00672B5F">
        <w:rPr>
          <w:rFonts w:ascii="Arial Narrow" w:hAnsi="Arial Narrow"/>
          <w:i/>
          <w:sz w:val="22"/>
          <w:szCs w:val="22"/>
        </w:rPr>
        <w:t>.</w:t>
      </w:r>
    </w:p>
    <w:p w14:paraId="6ACE9C7B" w14:textId="77777777" w:rsidR="0016486F" w:rsidRDefault="0016486F" w:rsidP="0016486F">
      <w:pPr>
        <w:pStyle w:val="Textkrper-Einzug2"/>
        <w:spacing w:before="120" w:after="0" w:line="276" w:lineRule="auto"/>
        <w:ind w:left="0"/>
        <w:rPr>
          <w:rFonts w:ascii="Arial Narrow" w:hAnsi="Arial Narrow" w:cs="Arial"/>
          <w:szCs w:val="22"/>
        </w:rPr>
      </w:pPr>
    </w:p>
    <w:p w14:paraId="13560C34" w14:textId="77777777" w:rsidR="0016486F" w:rsidRDefault="0016486F" w:rsidP="0016486F">
      <w:pPr>
        <w:pStyle w:val="Textkrper-Einzug2"/>
        <w:spacing w:before="120" w:after="0" w:line="276" w:lineRule="auto"/>
        <w:ind w:left="0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Die neue WORLD </w:t>
      </w:r>
      <w:proofErr w:type="spellStart"/>
      <w:r>
        <w:rPr>
          <w:rFonts w:ascii="Arial Narrow" w:hAnsi="Arial Narrow" w:cs="Arial"/>
          <w:szCs w:val="22"/>
        </w:rPr>
        <w:t>KombiLog</w:t>
      </w:r>
      <w:proofErr w:type="spellEnd"/>
      <w:r>
        <w:rPr>
          <w:rFonts w:ascii="Arial Narrow" w:hAnsi="Arial Narrow" w:cs="Arial"/>
          <w:szCs w:val="22"/>
        </w:rPr>
        <w:t xml:space="preserve">-Palette vereint die RFID-Kommunikation mit den Warenwirtschaftssystemen mit der Überwachung von Temperaturverlauf sowie </w:t>
      </w:r>
      <w:r>
        <w:rPr>
          <w:rFonts w:ascii="Arial Narrow" w:hAnsi="Arial Narrow" w:cs="Arial"/>
          <w:szCs w:val="22"/>
        </w:rPr>
        <w:lastRenderedPageBreak/>
        <w:t xml:space="preserve">Erschütterungen und Neigungen von Palette und Ladung. Diese Kombinations-Überwachung mit Identifikationsfunktion ist gedacht für die Qualitätslogistik für Lebensmittel, Pharmazeutika, Elektronik und Kunst: Der manipulationssichere Datenlogger dokumentiert die angefallenen Überwachungsdaten, die dann per RFID automatisch ausgelesen und der Ladung zugeordnet werden. </w:t>
      </w:r>
    </w:p>
    <w:p w14:paraId="671EE18F" w14:textId="77777777" w:rsidR="0016486F" w:rsidRDefault="0016486F" w:rsidP="0016486F">
      <w:pPr>
        <w:pStyle w:val="Textkrper-Einzug2"/>
        <w:spacing w:before="120" w:line="276" w:lineRule="auto"/>
        <w:ind w:left="0"/>
        <w:rPr>
          <w:rFonts w:ascii="Arial Narrow" w:hAnsi="Arial Narrow" w:cs="Arial"/>
          <w:szCs w:val="22"/>
        </w:rPr>
      </w:pPr>
    </w:p>
    <w:p w14:paraId="26C00D68" w14:textId="77777777" w:rsidR="0016486F" w:rsidRDefault="0016486F" w:rsidP="0016486F">
      <w:pPr>
        <w:pStyle w:val="Textkrper-Einzug2"/>
        <w:numPr>
          <w:ilvl w:val="0"/>
          <w:numId w:val="4"/>
        </w:numPr>
        <w:spacing w:before="120" w:after="0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Ohne Aufwand für die Installation und Rückführung von beigefügten Loggern</w:t>
      </w:r>
    </w:p>
    <w:p w14:paraId="30CF1C2F" w14:textId="77777777" w:rsidR="0016486F" w:rsidRDefault="0016486F" w:rsidP="0016486F">
      <w:pPr>
        <w:pStyle w:val="Textkrper-Einzug2"/>
        <w:numPr>
          <w:ilvl w:val="0"/>
          <w:numId w:val="4"/>
        </w:numPr>
        <w:spacing w:before="120" w:after="0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Geschützte Sensorik nahe der Ladung</w:t>
      </w:r>
    </w:p>
    <w:p w14:paraId="147902E8" w14:textId="77777777" w:rsidR="0016486F" w:rsidRDefault="0016486F" w:rsidP="0016486F">
      <w:pPr>
        <w:pStyle w:val="Textkrper-Einzug2"/>
        <w:numPr>
          <w:ilvl w:val="0"/>
          <w:numId w:val="4"/>
        </w:numPr>
        <w:spacing w:before="120" w:after="0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Von Ferne steuern und auslesen über RFID</w:t>
      </w:r>
    </w:p>
    <w:p w14:paraId="01712ADE" w14:textId="77777777" w:rsidR="0016486F" w:rsidRDefault="0016486F" w:rsidP="0016486F">
      <w:pPr>
        <w:pStyle w:val="Textkrper-Einzug2"/>
        <w:numPr>
          <w:ilvl w:val="0"/>
          <w:numId w:val="4"/>
        </w:numPr>
        <w:spacing w:before="120" w:after="0" w:line="276" w:lineRule="auto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Mehrere </w:t>
      </w:r>
      <w:proofErr w:type="spellStart"/>
      <w:r>
        <w:rPr>
          <w:rFonts w:ascii="Arial Narrow" w:hAnsi="Arial Narrow" w:cs="Arial"/>
          <w:szCs w:val="22"/>
        </w:rPr>
        <w:t>Palettenstapel</w:t>
      </w:r>
      <w:proofErr w:type="spellEnd"/>
      <w:r>
        <w:rPr>
          <w:rFonts w:ascii="Arial Narrow" w:hAnsi="Arial Narrow" w:cs="Arial"/>
          <w:szCs w:val="22"/>
        </w:rPr>
        <w:t xml:space="preserve"> gleichzeitig lesbar und programmierbar</w:t>
      </w:r>
    </w:p>
    <w:p w14:paraId="6D863D0B" w14:textId="77777777" w:rsidR="0016486F" w:rsidRDefault="0016486F" w:rsidP="0016486F">
      <w:pPr>
        <w:pStyle w:val="Textkrper-Einzug2"/>
        <w:spacing w:before="120" w:after="0" w:line="276" w:lineRule="auto"/>
        <w:ind w:left="0"/>
        <w:rPr>
          <w:rFonts w:ascii="Arial Narrow" w:hAnsi="Arial Narrow" w:cs="Arial"/>
          <w:b/>
          <w:szCs w:val="22"/>
        </w:rPr>
      </w:pPr>
    </w:p>
    <w:p w14:paraId="51E0CA41" w14:textId="77777777" w:rsidR="0016486F" w:rsidRPr="00556736" w:rsidRDefault="0016486F" w:rsidP="0016486F">
      <w:pPr>
        <w:pStyle w:val="Textkrper-Einzug2"/>
        <w:spacing w:before="120" w:after="0" w:line="276" w:lineRule="auto"/>
        <w:ind w:left="0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Wenn es kritisch ist:</w:t>
      </w:r>
      <w:r w:rsidR="00BB3523">
        <w:rPr>
          <w:rFonts w:ascii="Arial Narrow" w:hAnsi="Arial Narrow" w:cs="Arial"/>
          <w:b/>
          <w:szCs w:val="22"/>
        </w:rPr>
        <w:br/>
      </w:r>
      <w:r w:rsidRPr="00556736">
        <w:rPr>
          <w:rFonts w:ascii="Arial Narrow" w:hAnsi="Arial Narrow" w:cs="Arial"/>
          <w:b/>
          <w:szCs w:val="22"/>
        </w:rPr>
        <w:t>Einsatz in der Qualitätslogistik</w:t>
      </w:r>
    </w:p>
    <w:p w14:paraId="37BBFD59" w14:textId="77777777" w:rsidR="0016486F" w:rsidRDefault="0016486F" w:rsidP="0016486F">
      <w:pPr>
        <w:pStyle w:val="Textkrper-Einzug2"/>
        <w:spacing w:before="120" w:after="0" w:line="276" w:lineRule="auto"/>
        <w:ind w:left="0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Die optimale Schonung des Produkts während der Logistikkette ist das Ziel beim Einsatz von WORLD </w:t>
      </w:r>
      <w:proofErr w:type="spellStart"/>
      <w:r>
        <w:rPr>
          <w:rFonts w:ascii="Arial Narrow" w:hAnsi="Arial Narrow" w:cs="Arial"/>
          <w:szCs w:val="22"/>
        </w:rPr>
        <w:t>KombiLog</w:t>
      </w:r>
      <w:proofErr w:type="spellEnd"/>
      <w:r>
        <w:rPr>
          <w:rFonts w:ascii="Arial Narrow" w:hAnsi="Arial Narrow" w:cs="Arial"/>
          <w:szCs w:val="22"/>
        </w:rPr>
        <w:t xml:space="preserve">-Paletten: Lebensmittel benötigen oft eine lückenlose Kühlkette und können sich durch Vibrationen entmischen, Pharmazeutika können durch Über- oder Untertemperatur verderben und bei zu großer Neigung auslaufen, Elektronik-Geräte können durch grobe Stöße und außerhalb ihrer Lagertemperatur Schaden nehmen, wertvolle Kunstwerke sind oft zerbrechlich, dürfen ihr Klima nicht verlassen und brauchen ruhigsten Transport. </w:t>
      </w:r>
      <w:r w:rsidRPr="00FD6F4C">
        <w:rPr>
          <w:rFonts w:ascii="Arial Narrow" w:hAnsi="Arial Narrow" w:cs="Arial"/>
          <w:szCs w:val="22"/>
        </w:rPr>
        <w:t>Da ist es von höchster Bedeutung</w:t>
      </w:r>
      <w:r>
        <w:rPr>
          <w:rFonts w:ascii="Arial Narrow" w:hAnsi="Arial Narrow" w:cs="Arial"/>
          <w:szCs w:val="22"/>
        </w:rPr>
        <w:t xml:space="preserve"> für Versender, Logistiker und Empfänger</w:t>
      </w:r>
      <w:r w:rsidRPr="00FD6F4C">
        <w:rPr>
          <w:rFonts w:ascii="Arial Narrow" w:hAnsi="Arial Narrow" w:cs="Arial"/>
          <w:szCs w:val="22"/>
        </w:rPr>
        <w:t xml:space="preserve">, die Einhaltung vorgeschriebener Temperaturen </w:t>
      </w:r>
      <w:r>
        <w:rPr>
          <w:rFonts w:ascii="Arial Narrow" w:hAnsi="Arial Narrow" w:cs="Arial"/>
          <w:szCs w:val="22"/>
        </w:rPr>
        <w:t xml:space="preserve">und eines erschütterungsfreien Transports </w:t>
      </w:r>
      <w:r w:rsidRPr="00FD6F4C">
        <w:rPr>
          <w:rFonts w:ascii="Arial Narrow" w:hAnsi="Arial Narrow" w:cs="Arial"/>
          <w:szCs w:val="22"/>
        </w:rPr>
        <w:t xml:space="preserve">schnell und einfach </w:t>
      </w:r>
      <w:r>
        <w:rPr>
          <w:rFonts w:ascii="Arial Narrow" w:hAnsi="Arial Narrow" w:cs="Arial"/>
          <w:szCs w:val="22"/>
        </w:rPr>
        <w:t>feststellen</w:t>
      </w:r>
      <w:r w:rsidRPr="00FD6F4C">
        <w:rPr>
          <w:rFonts w:ascii="Arial Narrow" w:hAnsi="Arial Narrow" w:cs="Arial"/>
          <w:szCs w:val="22"/>
        </w:rPr>
        <w:t xml:space="preserve"> zu können.</w:t>
      </w:r>
    </w:p>
    <w:p w14:paraId="41F32216" w14:textId="77777777" w:rsidR="0016486F" w:rsidRDefault="0016486F" w:rsidP="0016486F">
      <w:pPr>
        <w:pStyle w:val="Textkrper-Einzug2"/>
        <w:spacing w:before="120" w:line="276" w:lineRule="auto"/>
        <w:ind w:left="0"/>
        <w:rPr>
          <w:rFonts w:ascii="Arial Narrow" w:hAnsi="Arial Narrow" w:cs="Arial"/>
          <w:szCs w:val="22"/>
        </w:rPr>
      </w:pPr>
    </w:p>
    <w:p w14:paraId="276F8F45" w14:textId="77777777" w:rsidR="0016486F" w:rsidRDefault="0016486F" w:rsidP="0016486F">
      <w:pPr>
        <w:spacing w:before="12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Pr="00FA6F74">
        <w:rPr>
          <w:rFonts w:ascii="Arial Narrow" w:hAnsi="Arial Narrow"/>
          <w:b/>
          <w:sz w:val="22"/>
          <w:szCs w:val="22"/>
        </w:rPr>
        <w:t>par</w:t>
      </w:r>
      <w:r>
        <w:rPr>
          <w:rFonts w:ascii="Arial Narrow" w:hAnsi="Arial Narrow"/>
          <w:b/>
          <w:sz w:val="22"/>
          <w:szCs w:val="22"/>
        </w:rPr>
        <w:t>t</w:t>
      </w:r>
      <w:r w:rsidRPr="00FA6F74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Aufwand:</w:t>
      </w:r>
      <w:r>
        <w:rPr>
          <w:rFonts w:ascii="Arial Narrow" w:hAnsi="Arial Narrow"/>
          <w:b/>
          <w:sz w:val="22"/>
          <w:szCs w:val="22"/>
        </w:rPr>
        <w:br/>
        <w:t>E</w:t>
      </w:r>
      <w:r w:rsidRPr="00FA6F74">
        <w:rPr>
          <w:rFonts w:ascii="Arial Narrow" w:hAnsi="Arial Narrow"/>
          <w:b/>
          <w:sz w:val="22"/>
          <w:szCs w:val="22"/>
        </w:rPr>
        <w:t xml:space="preserve">infaches Handling und </w:t>
      </w:r>
      <w:r>
        <w:rPr>
          <w:rFonts w:ascii="Arial Narrow" w:hAnsi="Arial Narrow"/>
          <w:b/>
          <w:sz w:val="22"/>
          <w:szCs w:val="22"/>
        </w:rPr>
        <w:t>s</w:t>
      </w:r>
      <w:r w:rsidRPr="00FA6F74">
        <w:rPr>
          <w:rFonts w:ascii="Arial Narrow" w:hAnsi="Arial Narrow"/>
          <w:b/>
          <w:sz w:val="22"/>
          <w:szCs w:val="22"/>
        </w:rPr>
        <w:t xml:space="preserve">chneller Nachweis zum Transport </w:t>
      </w:r>
      <w:r w:rsidRPr="00FA6F74"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 xml:space="preserve">Bislang war einerseits ein </w:t>
      </w:r>
      <w:proofErr w:type="spellStart"/>
      <w:r>
        <w:rPr>
          <w:rFonts w:ascii="Arial Narrow" w:hAnsi="Arial Narrow"/>
          <w:sz w:val="22"/>
          <w:szCs w:val="22"/>
        </w:rPr>
        <w:t>Tagging</w:t>
      </w:r>
      <w:proofErr w:type="spellEnd"/>
      <w:r>
        <w:rPr>
          <w:rFonts w:ascii="Arial Narrow" w:hAnsi="Arial Narrow"/>
          <w:sz w:val="22"/>
          <w:szCs w:val="22"/>
        </w:rPr>
        <w:t xml:space="preserve"> zur Identifikation der palettierten Ladung nötig, andererseits ein Ausstatten der Ladung mit einem Thermo-Logger und einem Shock-Logger, sowie deren spätere Entnahme. Mit der neuen WORLD </w:t>
      </w:r>
      <w:proofErr w:type="spellStart"/>
      <w:r>
        <w:rPr>
          <w:rFonts w:ascii="Arial Narrow" w:hAnsi="Arial Narrow"/>
          <w:sz w:val="22"/>
          <w:szCs w:val="22"/>
        </w:rPr>
        <w:t>KombiLog</w:t>
      </w:r>
      <w:proofErr w:type="spellEnd"/>
      <w:r>
        <w:rPr>
          <w:rFonts w:ascii="Arial Narrow" w:hAnsi="Arial Narrow"/>
          <w:sz w:val="22"/>
          <w:szCs w:val="22"/>
        </w:rPr>
        <w:t xml:space="preserve">-Palette werden diese Arbeitsgänge jetzt zusammengefasst: Die Palette beinhaltet nicht nur die RFID-Hardware für automatisiertes Tracking &amp; </w:t>
      </w:r>
      <w:proofErr w:type="spellStart"/>
      <w:r>
        <w:rPr>
          <w:rFonts w:ascii="Arial Narrow" w:hAnsi="Arial Narrow"/>
          <w:sz w:val="22"/>
          <w:szCs w:val="22"/>
        </w:rPr>
        <w:t>Tracing</w:t>
      </w:r>
      <w:proofErr w:type="spellEnd"/>
      <w:r>
        <w:rPr>
          <w:rFonts w:ascii="Arial Narrow" w:hAnsi="Arial Narrow"/>
          <w:sz w:val="22"/>
          <w:szCs w:val="22"/>
        </w:rPr>
        <w:t xml:space="preserve"> von Palette und Ladung, sondern sie misst und speichert gleichzeitig sowohl die Temperatur an der beladenen Palette als auch deren Erschütterungen und Neigungen. Bereits durch das Beladen von WORLD </w:t>
      </w:r>
      <w:proofErr w:type="spellStart"/>
      <w:r>
        <w:rPr>
          <w:rFonts w:ascii="Arial Narrow" w:hAnsi="Arial Narrow"/>
          <w:sz w:val="22"/>
          <w:szCs w:val="22"/>
        </w:rPr>
        <w:t>KombiLog</w:t>
      </w:r>
      <w:proofErr w:type="spellEnd"/>
      <w:r>
        <w:rPr>
          <w:rFonts w:ascii="Arial Narrow" w:hAnsi="Arial Narrow"/>
          <w:sz w:val="22"/>
          <w:szCs w:val="22"/>
        </w:rPr>
        <w:t xml:space="preserve">-Paletten sind sensible Ladungen mit der nötigen </w:t>
      </w:r>
      <w:proofErr w:type="spellStart"/>
      <w:r>
        <w:rPr>
          <w:rFonts w:ascii="Arial Narrow" w:hAnsi="Arial Narrow"/>
          <w:sz w:val="22"/>
          <w:szCs w:val="22"/>
        </w:rPr>
        <w:t>Tagging</w:t>
      </w:r>
      <w:proofErr w:type="spellEnd"/>
      <w:r>
        <w:rPr>
          <w:rFonts w:ascii="Arial Narrow" w:hAnsi="Arial Narrow"/>
          <w:sz w:val="22"/>
          <w:szCs w:val="22"/>
        </w:rPr>
        <w:t xml:space="preserve">- und </w:t>
      </w:r>
      <w:proofErr w:type="spellStart"/>
      <w:r>
        <w:rPr>
          <w:rFonts w:ascii="Arial Narrow" w:hAnsi="Arial Narrow"/>
          <w:sz w:val="22"/>
          <w:szCs w:val="22"/>
        </w:rPr>
        <w:t>Logging</w:t>
      </w:r>
      <w:proofErr w:type="spellEnd"/>
      <w:r>
        <w:rPr>
          <w:rFonts w:ascii="Arial Narrow" w:hAnsi="Arial Narrow"/>
          <w:sz w:val="22"/>
          <w:szCs w:val="22"/>
        </w:rPr>
        <w:t xml:space="preserve">-Hardware ausgestattet und „verheiratet“. Später wird diese Hardware wird ganz einfach mit dem </w:t>
      </w:r>
      <w:proofErr w:type="spellStart"/>
      <w:r>
        <w:rPr>
          <w:rFonts w:ascii="Arial Narrow" w:hAnsi="Arial Narrow"/>
          <w:sz w:val="22"/>
          <w:szCs w:val="22"/>
        </w:rPr>
        <w:t>Palettenrücklauf</w:t>
      </w:r>
      <w:proofErr w:type="spellEnd"/>
      <w:r w:rsidRPr="00FA6F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zurückgeführt. Bei geschlossenen Palettenkreisläufen </w:t>
      </w:r>
      <w:r>
        <w:rPr>
          <w:rFonts w:ascii="Arial Narrow" w:hAnsi="Arial Narrow"/>
          <w:sz w:val="22"/>
          <w:szCs w:val="22"/>
        </w:rPr>
        <w:lastRenderedPageBreak/>
        <w:t>erschließt sich schon beim Handling ein erhebliches Einsparpotential, nicht nur bei vermiedenen Schäden.</w:t>
      </w:r>
    </w:p>
    <w:p w14:paraId="7DD80568" w14:textId="77777777" w:rsidR="0016486F" w:rsidRDefault="0016486F" w:rsidP="0016486F">
      <w:pPr>
        <w:pStyle w:val="Textkrper-Einzug2"/>
        <w:spacing w:before="120" w:line="276" w:lineRule="auto"/>
        <w:ind w:left="0"/>
        <w:rPr>
          <w:rFonts w:ascii="Arial Narrow" w:hAnsi="Arial Narrow" w:cs="Arial"/>
          <w:szCs w:val="22"/>
        </w:rPr>
      </w:pPr>
    </w:p>
    <w:p w14:paraId="63546196" w14:textId="77777777" w:rsidR="0016486F" w:rsidRPr="00DE391F" w:rsidRDefault="0016486F" w:rsidP="0016486F">
      <w:pPr>
        <w:spacing w:before="120" w:line="276" w:lineRule="auto"/>
        <w:rPr>
          <w:rFonts w:ascii="Arial Narrow" w:hAnsi="Arial Narrow"/>
          <w:sz w:val="22"/>
          <w:szCs w:val="22"/>
        </w:rPr>
      </w:pPr>
      <w:r w:rsidRPr="00D93B45">
        <w:rPr>
          <w:rFonts w:ascii="Arial Narrow" w:hAnsi="Arial Narrow"/>
          <w:b/>
          <w:sz w:val="22"/>
          <w:szCs w:val="22"/>
        </w:rPr>
        <w:t>Auf der LOGIMAT</w:t>
      </w:r>
      <w:r w:rsidRPr="00D93B45">
        <w:rPr>
          <w:rFonts w:ascii="Arial Narrow" w:hAnsi="Arial Narrow"/>
          <w:b/>
          <w:sz w:val="22"/>
          <w:szCs w:val="22"/>
        </w:rPr>
        <w:br/>
      </w:r>
      <w:r>
        <w:rPr>
          <w:rFonts w:ascii="Arial Narrow" w:hAnsi="Arial Narrow"/>
          <w:sz w:val="22"/>
          <w:szCs w:val="22"/>
        </w:rPr>
        <w:t xml:space="preserve">WORLD </w:t>
      </w:r>
      <w:proofErr w:type="spellStart"/>
      <w:r>
        <w:rPr>
          <w:rFonts w:ascii="Arial Narrow" w:hAnsi="Arial Narrow"/>
          <w:sz w:val="22"/>
          <w:szCs w:val="22"/>
        </w:rPr>
        <w:t>Kombi</w:t>
      </w:r>
      <w:r w:rsidRPr="00410034">
        <w:rPr>
          <w:rFonts w:ascii="Arial Narrow" w:hAnsi="Arial Narrow"/>
          <w:sz w:val="22"/>
          <w:szCs w:val="22"/>
        </w:rPr>
        <w:t>Log</w:t>
      </w:r>
      <w:proofErr w:type="spellEnd"/>
      <w:r>
        <w:rPr>
          <w:rFonts w:ascii="Arial Narrow" w:hAnsi="Arial Narrow"/>
          <w:sz w:val="22"/>
          <w:szCs w:val="22"/>
        </w:rPr>
        <w:t>-</w:t>
      </w:r>
      <w:r w:rsidRPr="00410034">
        <w:rPr>
          <w:rFonts w:ascii="Arial Narrow" w:hAnsi="Arial Narrow"/>
          <w:sz w:val="22"/>
          <w:szCs w:val="22"/>
        </w:rPr>
        <w:t xml:space="preserve">Paletten werden </w:t>
      </w:r>
      <w:r>
        <w:rPr>
          <w:rFonts w:ascii="Arial Narrow" w:hAnsi="Arial Narrow"/>
          <w:sz w:val="22"/>
          <w:szCs w:val="22"/>
        </w:rPr>
        <w:t xml:space="preserve">jetzt </w:t>
      </w:r>
      <w:r w:rsidRPr="00410034">
        <w:rPr>
          <w:rFonts w:ascii="Arial Narrow" w:hAnsi="Arial Narrow"/>
          <w:sz w:val="22"/>
          <w:szCs w:val="22"/>
        </w:rPr>
        <w:t xml:space="preserve">erstmals </w:t>
      </w:r>
      <w:r>
        <w:rPr>
          <w:rFonts w:ascii="Arial Narrow" w:hAnsi="Arial Narrow"/>
          <w:sz w:val="22"/>
          <w:szCs w:val="22"/>
        </w:rPr>
        <w:t>vom 14. bis 16. März 2017 i</w:t>
      </w:r>
      <w:r w:rsidRPr="00410034">
        <w:rPr>
          <w:rFonts w:ascii="Arial Narrow" w:hAnsi="Arial Narrow"/>
          <w:sz w:val="22"/>
          <w:szCs w:val="22"/>
        </w:rPr>
        <w:t xml:space="preserve">n Stuttgart der Fachöffentlichkeit in Aktion vorgeführt. </w:t>
      </w:r>
      <w:r>
        <w:rPr>
          <w:rFonts w:ascii="Arial Narrow" w:hAnsi="Arial Narrow"/>
          <w:sz w:val="22"/>
          <w:szCs w:val="22"/>
        </w:rPr>
        <w:t>In täglichen Lif</w:t>
      </w:r>
      <w:r w:rsidRPr="008A1B0B">
        <w:rPr>
          <w:rFonts w:ascii="Arial Narrow" w:hAnsi="Arial Narrow"/>
          <w:sz w:val="22"/>
          <w:szCs w:val="22"/>
        </w:rPr>
        <w:t xml:space="preserve">e-Vorführungen zeigt die </w:t>
      </w:r>
      <w:r>
        <w:rPr>
          <w:rFonts w:ascii="Arial Narrow" w:hAnsi="Arial Narrow"/>
          <w:sz w:val="22"/>
          <w:szCs w:val="22"/>
        </w:rPr>
        <w:t xml:space="preserve">Falkenhahn AG zusammen mit dem </w:t>
      </w:r>
      <w:r w:rsidRPr="008A1B0B">
        <w:rPr>
          <w:rFonts w:ascii="Arial Narrow" w:hAnsi="Arial Narrow"/>
          <w:sz w:val="22"/>
          <w:szCs w:val="22"/>
        </w:rPr>
        <w:t>AIM Deutschland (Industrieverband für Automatische Identifikation (</w:t>
      </w:r>
      <w:proofErr w:type="spellStart"/>
      <w:r w:rsidRPr="008A1B0B">
        <w:rPr>
          <w:rFonts w:ascii="Arial Narrow" w:hAnsi="Arial Narrow"/>
          <w:sz w:val="22"/>
          <w:szCs w:val="22"/>
        </w:rPr>
        <w:t>AutoID</w:t>
      </w:r>
      <w:proofErr w:type="spellEnd"/>
      <w:r w:rsidRPr="008A1B0B">
        <w:rPr>
          <w:rFonts w:ascii="Arial Narrow" w:hAnsi="Arial Narrow"/>
          <w:sz w:val="22"/>
          <w:szCs w:val="22"/>
        </w:rPr>
        <w:t xml:space="preserve">), Datenerfassung und Mobile Datenkommunikation) im Rahmen des Tracking &amp; </w:t>
      </w:r>
      <w:proofErr w:type="spellStart"/>
      <w:r w:rsidRPr="008A1B0B">
        <w:rPr>
          <w:rFonts w:ascii="Arial Narrow" w:hAnsi="Arial Narrow"/>
          <w:sz w:val="22"/>
          <w:szCs w:val="22"/>
        </w:rPr>
        <w:t>Tracing</w:t>
      </w:r>
      <w:proofErr w:type="spellEnd"/>
      <w:r w:rsidRPr="008A1B0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8A1B0B">
        <w:rPr>
          <w:rFonts w:ascii="Arial Narrow" w:hAnsi="Arial Narrow"/>
          <w:sz w:val="22"/>
          <w:szCs w:val="22"/>
        </w:rPr>
        <w:t>Theatre</w:t>
      </w:r>
      <w:proofErr w:type="spellEnd"/>
      <w:r w:rsidRPr="008A1B0B">
        <w:rPr>
          <w:rFonts w:ascii="Arial Narrow" w:hAnsi="Arial Narrow"/>
          <w:sz w:val="22"/>
          <w:szCs w:val="22"/>
        </w:rPr>
        <w:t xml:space="preserve"> in Halle 4 auf der Fläche 4/F0</w:t>
      </w:r>
      <w:r>
        <w:rPr>
          <w:rFonts w:ascii="Arial Narrow" w:hAnsi="Arial Narrow"/>
          <w:sz w:val="22"/>
          <w:szCs w:val="22"/>
        </w:rPr>
        <w:t>2</w:t>
      </w:r>
      <w:r w:rsidRPr="008A1B0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mehrere </w:t>
      </w:r>
      <w:r w:rsidRPr="008A1B0B">
        <w:rPr>
          <w:rFonts w:ascii="Arial Narrow" w:hAnsi="Arial Narrow"/>
          <w:sz w:val="22"/>
          <w:szCs w:val="22"/>
        </w:rPr>
        <w:t>aktu</w:t>
      </w:r>
      <w:r>
        <w:rPr>
          <w:rFonts w:ascii="Arial Narrow" w:hAnsi="Arial Narrow"/>
          <w:sz w:val="22"/>
          <w:szCs w:val="22"/>
        </w:rPr>
        <w:t xml:space="preserve">elle </w:t>
      </w:r>
      <w:proofErr w:type="spellStart"/>
      <w:r>
        <w:rPr>
          <w:rFonts w:ascii="Arial Narrow" w:hAnsi="Arial Narrow"/>
          <w:sz w:val="22"/>
          <w:szCs w:val="22"/>
        </w:rPr>
        <w:t>AutoID</w:t>
      </w:r>
      <w:proofErr w:type="spellEnd"/>
      <w:r>
        <w:rPr>
          <w:rFonts w:ascii="Arial Narrow" w:hAnsi="Arial Narrow"/>
          <w:sz w:val="22"/>
          <w:szCs w:val="22"/>
        </w:rPr>
        <w:t>-Industrie-Szenarien,</w:t>
      </w:r>
      <w:r w:rsidRPr="008A1B0B">
        <w:rPr>
          <w:rFonts w:ascii="Arial Narrow" w:hAnsi="Arial Narrow"/>
          <w:sz w:val="22"/>
          <w:szCs w:val="22"/>
        </w:rPr>
        <w:t xml:space="preserve"> so auch die </w:t>
      </w:r>
      <w:r>
        <w:rPr>
          <w:rFonts w:ascii="Arial Narrow" w:hAnsi="Arial Narrow"/>
          <w:sz w:val="22"/>
          <w:szCs w:val="22"/>
        </w:rPr>
        <w:t xml:space="preserve">WORLD </w:t>
      </w:r>
      <w:proofErr w:type="spellStart"/>
      <w:r>
        <w:rPr>
          <w:rFonts w:ascii="Arial Narrow" w:hAnsi="Arial Narrow"/>
          <w:sz w:val="22"/>
          <w:szCs w:val="22"/>
        </w:rPr>
        <w:t>KombiLog</w:t>
      </w:r>
      <w:proofErr w:type="spellEnd"/>
      <w:r>
        <w:rPr>
          <w:rFonts w:ascii="Arial Narrow" w:hAnsi="Arial Narrow"/>
          <w:sz w:val="22"/>
          <w:szCs w:val="22"/>
        </w:rPr>
        <w:t>-</w:t>
      </w:r>
      <w:r w:rsidRPr="008A1B0B">
        <w:rPr>
          <w:rFonts w:ascii="Arial Narrow" w:hAnsi="Arial Narrow"/>
          <w:sz w:val="22"/>
          <w:szCs w:val="22"/>
        </w:rPr>
        <w:t>Palette</w:t>
      </w:r>
      <w:r>
        <w:rPr>
          <w:rFonts w:ascii="Arial Narrow" w:hAnsi="Arial Narrow"/>
          <w:sz w:val="22"/>
          <w:szCs w:val="22"/>
        </w:rPr>
        <w:t>n.</w:t>
      </w:r>
    </w:p>
    <w:p w14:paraId="3730AC9B" w14:textId="77777777" w:rsidR="0016486F" w:rsidRDefault="0016486F" w:rsidP="0016486F">
      <w:pPr>
        <w:pStyle w:val="Textkrper-Einzug2"/>
        <w:spacing w:before="120" w:line="276" w:lineRule="auto"/>
        <w:ind w:left="0"/>
        <w:rPr>
          <w:rFonts w:ascii="Arial Narrow" w:hAnsi="Arial Narrow" w:cs="Arial"/>
          <w:szCs w:val="22"/>
        </w:rPr>
      </w:pPr>
    </w:p>
    <w:p w14:paraId="615A8C79" w14:textId="77777777" w:rsidR="0016486F" w:rsidRPr="00F20A75" w:rsidRDefault="0016486F" w:rsidP="0016486F">
      <w:pPr>
        <w:pStyle w:val="Listenabsatz"/>
        <w:spacing w:before="120" w:line="276" w:lineRule="auto"/>
        <w:ind w:left="0"/>
        <w:rPr>
          <w:rFonts w:ascii="Arial Narrow" w:eastAsia="Calibri" w:hAnsi="Arial Narrow"/>
          <w:b/>
          <w:sz w:val="22"/>
          <w:lang w:eastAsia="en-US"/>
        </w:rPr>
      </w:pPr>
      <w:r>
        <w:rPr>
          <w:rFonts w:ascii="Arial Narrow" w:eastAsia="Calibri" w:hAnsi="Arial Narrow"/>
          <w:b/>
          <w:sz w:val="22"/>
          <w:lang w:eastAsia="en-US"/>
        </w:rPr>
        <w:t>Komplette Lösungen zum S</w:t>
      </w:r>
      <w:r w:rsidRPr="00F20A75">
        <w:rPr>
          <w:rFonts w:ascii="Arial Narrow" w:eastAsia="Calibri" w:hAnsi="Arial Narrow"/>
          <w:b/>
          <w:sz w:val="22"/>
          <w:lang w:eastAsia="en-US"/>
        </w:rPr>
        <w:t xml:space="preserve">tarten </w:t>
      </w:r>
    </w:p>
    <w:p w14:paraId="69CBF9D0" w14:textId="77777777" w:rsidR="0016486F" w:rsidRDefault="0016486F" w:rsidP="0016486F">
      <w:pPr>
        <w:pStyle w:val="Listenabsatz"/>
        <w:spacing w:before="120" w:line="276" w:lineRule="auto"/>
        <w:ind w:left="0"/>
        <w:rPr>
          <w:rFonts w:ascii="Arial Narrow" w:eastAsia="Calibri" w:hAnsi="Arial Narrow"/>
          <w:sz w:val="22"/>
          <w:lang w:eastAsia="en-US"/>
        </w:rPr>
      </w:pPr>
      <w:r w:rsidRPr="00F20A75">
        <w:rPr>
          <w:rFonts w:ascii="Arial Narrow" w:eastAsia="Calibri" w:hAnsi="Arial Narrow"/>
          <w:sz w:val="22"/>
          <w:lang w:eastAsia="en-US"/>
        </w:rPr>
        <w:t xml:space="preserve">Für </w:t>
      </w:r>
      <w:r>
        <w:rPr>
          <w:rFonts w:ascii="Arial Narrow" w:eastAsia="Calibri" w:hAnsi="Arial Narrow"/>
          <w:sz w:val="22"/>
          <w:lang w:eastAsia="en-US"/>
        </w:rPr>
        <w:t>RFID-</w:t>
      </w:r>
      <w:proofErr w:type="spellStart"/>
      <w:r>
        <w:rPr>
          <w:rFonts w:ascii="Arial Narrow" w:eastAsia="Calibri" w:hAnsi="Arial Narrow"/>
          <w:sz w:val="22"/>
          <w:lang w:eastAsia="en-US"/>
        </w:rPr>
        <w:t>Logging</w:t>
      </w:r>
      <w:proofErr w:type="spellEnd"/>
      <w:r>
        <w:rPr>
          <w:rFonts w:ascii="Arial Narrow" w:eastAsia="Calibri" w:hAnsi="Arial Narrow"/>
          <w:sz w:val="22"/>
          <w:lang w:eastAsia="en-US"/>
        </w:rPr>
        <w:t xml:space="preserve">-Systeme </w:t>
      </w:r>
      <w:r w:rsidRPr="00F20A75">
        <w:rPr>
          <w:rFonts w:ascii="Arial Narrow" w:eastAsia="Calibri" w:hAnsi="Arial Narrow"/>
          <w:sz w:val="22"/>
          <w:lang w:eastAsia="en-US"/>
        </w:rPr>
        <w:t xml:space="preserve">bietet die </w:t>
      </w:r>
      <w:r>
        <w:rPr>
          <w:rFonts w:ascii="Arial Narrow" w:eastAsia="Calibri" w:hAnsi="Arial Narrow"/>
          <w:sz w:val="22"/>
          <w:lang w:eastAsia="en-US"/>
        </w:rPr>
        <w:t>Micro-</w:t>
      </w:r>
      <w:proofErr w:type="spellStart"/>
      <w:r>
        <w:rPr>
          <w:rFonts w:ascii="Arial Narrow" w:eastAsia="Calibri" w:hAnsi="Arial Narrow"/>
          <w:sz w:val="22"/>
          <w:lang w:eastAsia="en-US"/>
        </w:rPr>
        <w:t>Sensys</w:t>
      </w:r>
      <w:proofErr w:type="spellEnd"/>
      <w:r w:rsidRPr="00F20A75">
        <w:rPr>
          <w:rFonts w:ascii="Arial Narrow" w:eastAsia="Calibri" w:hAnsi="Arial Narrow"/>
          <w:sz w:val="22"/>
          <w:lang w:eastAsia="en-US"/>
        </w:rPr>
        <w:t xml:space="preserve"> GmbH in </w:t>
      </w:r>
      <w:r>
        <w:rPr>
          <w:rFonts w:ascii="Arial Narrow" w:eastAsia="Calibri" w:hAnsi="Arial Narrow"/>
          <w:sz w:val="22"/>
          <w:lang w:eastAsia="en-US"/>
        </w:rPr>
        <w:t xml:space="preserve">Erfurt </w:t>
      </w:r>
      <w:r w:rsidRPr="00F20A75">
        <w:rPr>
          <w:rFonts w:ascii="Arial Narrow" w:eastAsia="Calibri" w:hAnsi="Arial Narrow"/>
          <w:sz w:val="22"/>
          <w:lang w:eastAsia="en-US"/>
        </w:rPr>
        <w:t>komplette, einsatzbereit</w:t>
      </w:r>
      <w:r>
        <w:rPr>
          <w:rFonts w:ascii="Arial Narrow" w:eastAsia="Calibri" w:hAnsi="Arial Narrow"/>
          <w:sz w:val="22"/>
          <w:lang w:eastAsia="en-US"/>
        </w:rPr>
        <w:t>e</w:t>
      </w:r>
      <w:r w:rsidRPr="00F20A75">
        <w:rPr>
          <w:rFonts w:ascii="Arial Narrow" w:eastAsia="Calibri" w:hAnsi="Arial Narrow"/>
          <w:sz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lang w:eastAsia="en-US"/>
        </w:rPr>
        <w:t>Systeme an</w:t>
      </w:r>
      <w:r w:rsidRPr="00F20A75">
        <w:rPr>
          <w:rFonts w:ascii="Arial Narrow" w:eastAsia="Calibri" w:hAnsi="Arial Narrow"/>
          <w:sz w:val="22"/>
          <w:lang w:eastAsia="en-US"/>
        </w:rPr>
        <w:t xml:space="preserve">. </w:t>
      </w:r>
      <w:r>
        <w:rPr>
          <w:rFonts w:ascii="Arial Narrow" w:eastAsia="Calibri" w:hAnsi="Arial Narrow"/>
          <w:sz w:val="22"/>
          <w:lang w:eastAsia="en-US"/>
        </w:rPr>
        <w:t xml:space="preserve">Transponder, Sensoren und Datenlogger, Schreib-/Lesegeräte und Software-Tools werden auf die Aufgaben ausgerichtet, zu geeigneten Lösungen zusammengestellt und in bestehende Anlagen und IT-Systemen integriert. WORLD </w:t>
      </w:r>
      <w:proofErr w:type="spellStart"/>
      <w:r>
        <w:rPr>
          <w:rFonts w:ascii="Arial Narrow" w:eastAsia="Calibri" w:hAnsi="Arial Narrow"/>
          <w:sz w:val="22"/>
          <w:lang w:eastAsia="en-US"/>
        </w:rPr>
        <w:t>KombiLog</w:t>
      </w:r>
      <w:proofErr w:type="spellEnd"/>
      <w:r>
        <w:rPr>
          <w:rFonts w:ascii="Arial Narrow" w:eastAsia="Calibri" w:hAnsi="Arial Narrow"/>
          <w:sz w:val="22"/>
          <w:lang w:eastAsia="en-US"/>
        </w:rPr>
        <w:t>-P</w:t>
      </w:r>
      <w:r w:rsidRPr="00F20A75">
        <w:rPr>
          <w:rFonts w:ascii="Arial Narrow" w:eastAsia="Calibri" w:hAnsi="Arial Narrow"/>
          <w:sz w:val="22"/>
          <w:lang w:eastAsia="en-US"/>
        </w:rPr>
        <w:t>aletten von der Falkenhahn AG in Geisa sind die Te</w:t>
      </w:r>
      <w:r>
        <w:rPr>
          <w:rFonts w:ascii="Arial Narrow" w:eastAsia="Calibri" w:hAnsi="Arial Narrow"/>
          <w:sz w:val="22"/>
          <w:lang w:eastAsia="en-US"/>
        </w:rPr>
        <w:t>chnologieträger für zukunftswei</w:t>
      </w:r>
      <w:r w:rsidRPr="00F20A75">
        <w:rPr>
          <w:rFonts w:ascii="Arial Narrow" w:eastAsia="Calibri" w:hAnsi="Arial Narrow"/>
          <w:sz w:val="22"/>
          <w:lang w:eastAsia="en-US"/>
        </w:rPr>
        <w:t>sende Automatisierung. In das RFID-System eingebunden sind sie der Schlüssel für</w:t>
      </w:r>
      <w:r>
        <w:rPr>
          <w:rFonts w:ascii="Arial Narrow" w:eastAsia="Calibri" w:hAnsi="Arial Narrow"/>
          <w:sz w:val="22"/>
          <w:lang w:eastAsia="en-US"/>
        </w:rPr>
        <w:t xml:space="preserve"> den</w:t>
      </w:r>
      <w:r w:rsidRPr="00F20A75">
        <w:rPr>
          <w:rFonts w:ascii="Arial Narrow" w:eastAsia="Calibri" w:hAnsi="Arial Narrow"/>
          <w:sz w:val="22"/>
          <w:lang w:eastAsia="en-US"/>
        </w:rPr>
        <w:t xml:space="preserve"> entscheidende</w:t>
      </w:r>
      <w:r>
        <w:rPr>
          <w:rFonts w:ascii="Arial Narrow" w:eastAsia="Calibri" w:hAnsi="Arial Narrow"/>
          <w:sz w:val="22"/>
          <w:lang w:eastAsia="en-US"/>
        </w:rPr>
        <w:t>n</w:t>
      </w:r>
      <w:r w:rsidRPr="00F20A75">
        <w:rPr>
          <w:rFonts w:ascii="Arial Narrow" w:eastAsia="Calibri" w:hAnsi="Arial Narrow"/>
          <w:sz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lang w:eastAsia="en-US"/>
        </w:rPr>
        <w:t xml:space="preserve">Nachweis der durchgängigen produktschonenden Transportkette. In diesem Zusammenhang </w:t>
      </w:r>
      <w:r w:rsidRPr="00F20A75">
        <w:rPr>
          <w:rFonts w:ascii="Arial Narrow" w:eastAsia="Calibri" w:hAnsi="Arial Narrow"/>
          <w:sz w:val="22"/>
          <w:lang w:eastAsia="en-US"/>
        </w:rPr>
        <w:t xml:space="preserve">bieten </w:t>
      </w:r>
      <w:r>
        <w:rPr>
          <w:rFonts w:ascii="Arial Narrow" w:eastAsia="Calibri" w:hAnsi="Arial Narrow"/>
          <w:sz w:val="22"/>
          <w:lang w:eastAsia="en-US"/>
        </w:rPr>
        <w:t xml:space="preserve">diese intelligenten Ladungsträger auffallend </w:t>
      </w:r>
      <w:r w:rsidRPr="00F20A75">
        <w:rPr>
          <w:rFonts w:ascii="Arial Narrow" w:eastAsia="Calibri" w:hAnsi="Arial Narrow"/>
          <w:sz w:val="22"/>
          <w:lang w:eastAsia="en-US"/>
        </w:rPr>
        <w:t>kurzen Amortisationszeiten.</w:t>
      </w:r>
    </w:p>
    <w:p w14:paraId="513B8411" w14:textId="77777777" w:rsidR="0016486F" w:rsidRPr="00F20A75" w:rsidRDefault="0016486F" w:rsidP="0016486F">
      <w:pPr>
        <w:pStyle w:val="Listenabsatz"/>
        <w:spacing w:before="120" w:line="276" w:lineRule="auto"/>
        <w:ind w:left="0"/>
        <w:rPr>
          <w:rFonts w:ascii="Arial Narrow" w:eastAsia="Calibri" w:hAnsi="Arial Narrow"/>
          <w:sz w:val="22"/>
          <w:lang w:eastAsia="en-US"/>
        </w:rPr>
      </w:pPr>
    </w:p>
    <w:p w14:paraId="73466267" w14:textId="77777777" w:rsidR="0016486F" w:rsidRPr="00501BDE" w:rsidRDefault="0016486F" w:rsidP="0016486F">
      <w:pPr>
        <w:pStyle w:val="Textkrper-Einzug2"/>
        <w:spacing w:before="120" w:line="276" w:lineRule="auto"/>
        <w:ind w:left="0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(4351 </w:t>
      </w:r>
      <w:r w:rsidRPr="00501BDE">
        <w:rPr>
          <w:rFonts w:ascii="Arial Narrow" w:hAnsi="Arial Narrow" w:cs="Arial"/>
        </w:rPr>
        <w:t xml:space="preserve">Zeichen, </w:t>
      </w:r>
      <w:r>
        <w:rPr>
          <w:rFonts w:ascii="Arial Narrow" w:hAnsi="Arial Narrow" w:cs="Arial"/>
        </w:rPr>
        <w:t xml:space="preserve">530 </w:t>
      </w:r>
      <w:r w:rsidRPr="00501BDE">
        <w:rPr>
          <w:rFonts w:ascii="Arial Narrow" w:hAnsi="Arial Narrow" w:cs="Arial"/>
        </w:rPr>
        <w:t xml:space="preserve">Wörter) </w:t>
      </w:r>
      <w:r>
        <w:rPr>
          <w:rFonts w:ascii="Arial Narrow" w:hAnsi="Arial Narrow"/>
        </w:rPr>
        <w:t>FAL-17</w:t>
      </w:r>
      <w:r w:rsidRPr="00501BDE">
        <w:rPr>
          <w:rFonts w:ascii="Arial Narrow" w:hAnsi="Arial Narrow"/>
        </w:rPr>
        <w:t>-0</w:t>
      </w:r>
      <w:r>
        <w:rPr>
          <w:rFonts w:ascii="Arial Narrow" w:hAnsi="Arial Narrow"/>
        </w:rPr>
        <w:t>60</w:t>
      </w:r>
    </w:p>
    <w:p w14:paraId="6E3A0EA3" w14:textId="77777777" w:rsidR="00135887" w:rsidRDefault="00135887" w:rsidP="0016486F">
      <w:pPr>
        <w:spacing w:before="120" w:line="276" w:lineRule="auto"/>
        <w:rPr>
          <w:rFonts w:ascii="Arial Narrow" w:hAnsi="Arial Narrow"/>
          <w:sz w:val="22"/>
        </w:rPr>
      </w:pPr>
    </w:p>
    <w:sectPr w:rsidR="00135887" w:rsidSect="00035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2546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B7767" w14:textId="77777777" w:rsidR="00525EAE" w:rsidRDefault="00525EAE">
      <w:r>
        <w:separator/>
      </w:r>
    </w:p>
  </w:endnote>
  <w:endnote w:type="continuationSeparator" w:id="0">
    <w:p w14:paraId="6331430D" w14:textId="77777777" w:rsidR="00525EAE" w:rsidRDefault="0052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7281A" w14:textId="77777777" w:rsidR="00525EAE" w:rsidRDefault="00525EA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C180F" w14:textId="77777777" w:rsidR="00525EAE" w:rsidRDefault="00525EAE">
    <w:pPr>
      <w:pStyle w:val="Fuzeil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082CE0" wp14:editId="76AE3CF4">
              <wp:simplePos x="0" y="0"/>
              <wp:positionH relativeFrom="column">
                <wp:posOffset>-95250</wp:posOffset>
              </wp:positionH>
              <wp:positionV relativeFrom="paragraph">
                <wp:posOffset>-421005</wp:posOffset>
              </wp:positionV>
              <wp:extent cx="5581650" cy="807085"/>
              <wp:effectExtent l="4445" t="0" r="1460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807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54398" w14:textId="77777777" w:rsidR="00525EAE" w:rsidRPr="00191657" w:rsidRDefault="00525EAE" w:rsidP="00D90B8C">
                          <w:pPr>
                            <w:spacing w:after="120"/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Weitere Informationen erhalten Sie bei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Pressekontakt</w:t>
                          </w:r>
                        </w:p>
                        <w:p w14:paraId="68DEE7DF" w14:textId="77777777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Falkenhahn AG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  Tel.:  +49 (0) 36 96 7 / 677-0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>Korflür Marketing + Presse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</w:p>
                        <w:p w14:paraId="4A72450E" w14:textId="77777777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Marcus Falkenhahn          Fax:  +49 (0) 36 96 7 / 677-30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4B4666"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8"/>
                              <w:szCs w:val="8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Friedemann Korflür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>Tel.:  +49 (0) 6424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/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924042</w:t>
                          </w:r>
                        </w:p>
                        <w:p w14:paraId="1CD00B45" w14:textId="77777777" w:rsidR="00525EAE" w:rsidRPr="00191657" w:rsidRDefault="00525EAE" w:rsidP="00D90B8C">
                          <w:pP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Auf der </w:t>
                          </w:r>
                          <w:proofErr w:type="spellStart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Hopfel</w:t>
                          </w:r>
                          <w:proofErr w:type="spellEnd"/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Mail:  info@falkenhahn.eu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Hahnerheide</w:t>
                          </w:r>
                          <w:proofErr w:type="spellEnd"/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1a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Mail:  info@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  <w:p w14:paraId="744D2018" w14:textId="77777777" w:rsidR="00525EAE" w:rsidRDefault="00525EAE">
                          <w:pP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36419 Geisa O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T Bremen  Web: www.falkenhahn.eu</w:t>
                          </w:r>
                          <w:r w:rsidRPr="00191657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 xml:space="preserve">         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35043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Marburg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Web: www.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korfluer</w:t>
                          </w:r>
                          <w:r w:rsidRPr="00191657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.de</w:t>
                          </w:r>
                        </w:p>
                      </w:txbxContent>
                    </wps:txbx>
                    <wps:bodyPr rot="0" vert="horz" wrap="square" lIns="9144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7.45pt;margin-top:-33.1pt;width:439.5pt;height:6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">
              <v:textbox inset=",,1.5mm">
                <w:txbxContent>
                  <w:p w14:paraId="15654398" w14:textId="77777777" w:rsidR="00525EAE" w:rsidRPr="00191657" w:rsidRDefault="00525EAE" w:rsidP="00D90B8C">
                    <w:pPr>
                      <w:spacing w:after="120"/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</w:pP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Weitere Informationen erhalten Sie bei</w:t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Pressekontakt</w:t>
                    </w:r>
                  </w:p>
                  <w:p w14:paraId="68DEE7DF" w14:textId="77777777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Falkenhahn AG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  Tel.:  +49 (0) 36 96 7 / 677-0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>Korflür Marketing + Presse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</w:p>
                  <w:p w14:paraId="4A72450E" w14:textId="77777777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Marcus Falkenhahn          Fax:  +49 (0) 36 96 7 / 677-30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</w:t>
                    </w:r>
                    <w:r w:rsidRPr="004B4666">
                      <w:rPr>
                        <w:rFonts w:ascii="Tahoma" w:hAnsi="Tahoma" w:cs="Tahoma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8"/>
                        <w:szCs w:val="8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Friedemann Korflür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>Tel.:  +49 (0) 6424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/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924042</w:t>
                    </w:r>
                  </w:p>
                  <w:p w14:paraId="1CD00B45" w14:textId="77777777" w:rsidR="00525EAE" w:rsidRPr="00191657" w:rsidRDefault="00525EAE" w:rsidP="00D90B8C">
                    <w:pPr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Auf der </w:t>
                    </w:r>
                    <w:proofErr w:type="spellStart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Hopfel</w:t>
                    </w:r>
                    <w:proofErr w:type="spellEnd"/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  <w:t xml:space="preserve">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Mail:  info@falkenhahn.eu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proofErr w:type="spellStart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Hahnerheide</w:t>
                    </w:r>
                    <w:proofErr w:type="spellEnd"/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1a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Mail:  info@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  <w:p w14:paraId="744D2018" w14:textId="77777777" w:rsidR="00525EAE" w:rsidRDefault="00525EAE">
                    <w:pPr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36419 Geisa O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T Bremen  Web: www.falkenhahn.eu</w:t>
                    </w:r>
                    <w:r w:rsidRPr="00191657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 xml:space="preserve">          </w:t>
                    </w:r>
                    <w:r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35043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Marburg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ab/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Web: www.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korfluer</w:t>
                    </w:r>
                    <w:r w:rsidRPr="00191657">
                      <w:rPr>
                        <w:rFonts w:ascii="Tahoma" w:hAnsi="Tahoma" w:cs="Tahoma"/>
                        <w:sz w:val="15"/>
                        <w:szCs w:val="15"/>
                      </w:rPr>
                      <w:t>.de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9B72" w14:textId="77777777" w:rsidR="00525EAE" w:rsidRDefault="00525EA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954F1" w14:textId="77777777" w:rsidR="00525EAE" w:rsidRDefault="00525EAE">
      <w:r>
        <w:separator/>
      </w:r>
    </w:p>
  </w:footnote>
  <w:footnote w:type="continuationSeparator" w:id="0">
    <w:p w14:paraId="748B22F3" w14:textId="77777777" w:rsidR="00525EAE" w:rsidRDefault="0052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D5B3B" w14:textId="77777777" w:rsidR="00525EAE" w:rsidRDefault="00525E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51234" w14:textId="77777777" w:rsidR="00525EAE" w:rsidRDefault="00525EAE">
    <w:pPr>
      <w:pStyle w:val="Kopfzeile"/>
      <w:jc w:val="right"/>
    </w:pPr>
    <w:r>
      <w:rPr>
        <w:noProof/>
        <w:lang w:val="en-US" w:eastAsia="en-US"/>
      </w:rPr>
      <w:drawing>
        <wp:inline distT="0" distB="0" distL="0" distR="0" wp14:anchorId="0CD99E1A" wp14:editId="139303DF">
          <wp:extent cx="2324100" cy="647700"/>
          <wp:effectExtent l="19050" t="0" r="0" b="0"/>
          <wp:docPr id="2" name="Bild 2" descr="Firme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en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256FF" w14:textId="77777777" w:rsidR="00525EAE" w:rsidRDefault="00525E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56D"/>
    <w:multiLevelType w:val="hybridMultilevel"/>
    <w:tmpl w:val="32321F0A"/>
    <w:lvl w:ilvl="0" w:tplc="CF8832D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7AAF"/>
    <w:multiLevelType w:val="hybridMultilevel"/>
    <w:tmpl w:val="DF6A93B0"/>
    <w:lvl w:ilvl="0" w:tplc="2A9AD5F6">
      <w:start w:val="519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E1561"/>
    <w:multiLevelType w:val="hybridMultilevel"/>
    <w:tmpl w:val="AE4ABEF4"/>
    <w:lvl w:ilvl="0" w:tplc="17B4C51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32A44"/>
    <w:multiLevelType w:val="hybridMultilevel"/>
    <w:tmpl w:val="D26C0C50"/>
    <w:lvl w:ilvl="0" w:tplc="51A23C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06"/>
    <w:rsid w:val="00035132"/>
    <w:rsid w:val="00070AED"/>
    <w:rsid w:val="00084B29"/>
    <w:rsid w:val="000858A0"/>
    <w:rsid w:val="000A3717"/>
    <w:rsid w:val="000F5716"/>
    <w:rsid w:val="000F6E34"/>
    <w:rsid w:val="0012445A"/>
    <w:rsid w:val="00135887"/>
    <w:rsid w:val="001635C9"/>
    <w:rsid w:val="0016486F"/>
    <w:rsid w:val="00167270"/>
    <w:rsid w:val="00174CB5"/>
    <w:rsid w:val="00191657"/>
    <w:rsid w:val="00195FB2"/>
    <w:rsid w:val="001A2B7D"/>
    <w:rsid w:val="001C51E4"/>
    <w:rsid w:val="001D1940"/>
    <w:rsid w:val="00203DE6"/>
    <w:rsid w:val="0021017A"/>
    <w:rsid w:val="00217EBB"/>
    <w:rsid w:val="00262E55"/>
    <w:rsid w:val="00265D6A"/>
    <w:rsid w:val="00266795"/>
    <w:rsid w:val="00270AC7"/>
    <w:rsid w:val="00280490"/>
    <w:rsid w:val="0028737D"/>
    <w:rsid w:val="0029601F"/>
    <w:rsid w:val="002A5C77"/>
    <w:rsid w:val="002C6C73"/>
    <w:rsid w:val="002D06D8"/>
    <w:rsid w:val="003006BA"/>
    <w:rsid w:val="0031158C"/>
    <w:rsid w:val="0031317E"/>
    <w:rsid w:val="003863A8"/>
    <w:rsid w:val="003922BF"/>
    <w:rsid w:val="003E1F65"/>
    <w:rsid w:val="00405BF2"/>
    <w:rsid w:val="00410034"/>
    <w:rsid w:val="00427D5E"/>
    <w:rsid w:val="0044535D"/>
    <w:rsid w:val="004455DA"/>
    <w:rsid w:val="00494109"/>
    <w:rsid w:val="00495FBE"/>
    <w:rsid w:val="004A7F8E"/>
    <w:rsid w:val="004B441D"/>
    <w:rsid w:val="004D675C"/>
    <w:rsid w:val="004D77FB"/>
    <w:rsid w:val="00501BDE"/>
    <w:rsid w:val="00502193"/>
    <w:rsid w:val="0050259C"/>
    <w:rsid w:val="005251EE"/>
    <w:rsid w:val="00525EAE"/>
    <w:rsid w:val="00556386"/>
    <w:rsid w:val="00556727"/>
    <w:rsid w:val="00583234"/>
    <w:rsid w:val="005A19D5"/>
    <w:rsid w:val="005B658A"/>
    <w:rsid w:val="005E4C63"/>
    <w:rsid w:val="006027E3"/>
    <w:rsid w:val="00623231"/>
    <w:rsid w:val="00641D5F"/>
    <w:rsid w:val="006501DC"/>
    <w:rsid w:val="00653C69"/>
    <w:rsid w:val="00691A91"/>
    <w:rsid w:val="006D6FA1"/>
    <w:rsid w:val="006F1549"/>
    <w:rsid w:val="00706F9B"/>
    <w:rsid w:val="0072016F"/>
    <w:rsid w:val="00732349"/>
    <w:rsid w:val="007359C7"/>
    <w:rsid w:val="00746E84"/>
    <w:rsid w:val="00793BCF"/>
    <w:rsid w:val="007A0B8A"/>
    <w:rsid w:val="008046CF"/>
    <w:rsid w:val="00844F97"/>
    <w:rsid w:val="00845AE2"/>
    <w:rsid w:val="00852699"/>
    <w:rsid w:val="0086103A"/>
    <w:rsid w:val="00861402"/>
    <w:rsid w:val="008800B8"/>
    <w:rsid w:val="008A1B0B"/>
    <w:rsid w:val="008A4155"/>
    <w:rsid w:val="008A7A36"/>
    <w:rsid w:val="008E31EA"/>
    <w:rsid w:val="008F0C72"/>
    <w:rsid w:val="00917F24"/>
    <w:rsid w:val="0092584B"/>
    <w:rsid w:val="00942AE1"/>
    <w:rsid w:val="009A0270"/>
    <w:rsid w:val="009B0A44"/>
    <w:rsid w:val="009C1316"/>
    <w:rsid w:val="009C4804"/>
    <w:rsid w:val="00A10CE6"/>
    <w:rsid w:val="00A20567"/>
    <w:rsid w:val="00A2761C"/>
    <w:rsid w:val="00A500F7"/>
    <w:rsid w:val="00A535A7"/>
    <w:rsid w:val="00A53642"/>
    <w:rsid w:val="00A71993"/>
    <w:rsid w:val="00A87FBD"/>
    <w:rsid w:val="00AA2F7D"/>
    <w:rsid w:val="00AB35BE"/>
    <w:rsid w:val="00AC630B"/>
    <w:rsid w:val="00AE5970"/>
    <w:rsid w:val="00B054D6"/>
    <w:rsid w:val="00B075B0"/>
    <w:rsid w:val="00B25A3B"/>
    <w:rsid w:val="00B32512"/>
    <w:rsid w:val="00B84C81"/>
    <w:rsid w:val="00B8612B"/>
    <w:rsid w:val="00B87C06"/>
    <w:rsid w:val="00B96299"/>
    <w:rsid w:val="00BB3523"/>
    <w:rsid w:val="00BF25BF"/>
    <w:rsid w:val="00BF6F3F"/>
    <w:rsid w:val="00C2795D"/>
    <w:rsid w:val="00C30700"/>
    <w:rsid w:val="00C334B3"/>
    <w:rsid w:val="00C41DE8"/>
    <w:rsid w:val="00C437B3"/>
    <w:rsid w:val="00C50FAA"/>
    <w:rsid w:val="00C7075C"/>
    <w:rsid w:val="00C86302"/>
    <w:rsid w:val="00C92AE1"/>
    <w:rsid w:val="00C9488A"/>
    <w:rsid w:val="00CB2F9A"/>
    <w:rsid w:val="00CC1EB0"/>
    <w:rsid w:val="00CE5E8C"/>
    <w:rsid w:val="00D110AF"/>
    <w:rsid w:val="00D14F26"/>
    <w:rsid w:val="00D22A2A"/>
    <w:rsid w:val="00D31065"/>
    <w:rsid w:val="00D50FB9"/>
    <w:rsid w:val="00D67DC6"/>
    <w:rsid w:val="00D90B8C"/>
    <w:rsid w:val="00DC42F8"/>
    <w:rsid w:val="00DE391F"/>
    <w:rsid w:val="00E31DB6"/>
    <w:rsid w:val="00E66D1A"/>
    <w:rsid w:val="00EA0673"/>
    <w:rsid w:val="00EA12F8"/>
    <w:rsid w:val="00ED0C29"/>
    <w:rsid w:val="00F20A75"/>
    <w:rsid w:val="00F2757C"/>
    <w:rsid w:val="00F52A0A"/>
    <w:rsid w:val="00F807FA"/>
    <w:rsid w:val="00F97803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53AA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A7F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7F8E"/>
    <w:rPr>
      <w:color w:val="0000FF"/>
      <w:u w:val="single"/>
    </w:rPr>
  </w:style>
  <w:style w:type="paragraph" w:styleId="Kopfzeile">
    <w:name w:val="header"/>
    <w:basedOn w:val="Standard"/>
    <w:rsid w:val="004A7F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7F8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A7F8E"/>
    <w:pPr>
      <w:spacing w:line="288" w:lineRule="auto"/>
    </w:pPr>
    <w:rPr>
      <w:rFonts w:ascii="Tahoma" w:hAnsi="Tahoma" w:cs="Tahoma"/>
      <w:sz w:val="22"/>
      <w:szCs w:val="22"/>
    </w:rPr>
  </w:style>
  <w:style w:type="paragraph" w:styleId="StandardWeb">
    <w:name w:val="Normal (Web)"/>
    <w:basedOn w:val="Standard"/>
    <w:rsid w:val="00084B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84B29"/>
  </w:style>
  <w:style w:type="character" w:styleId="Fett">
    <w:name w:val="Strong"/>
    <w:qFormat/>
    <w:rsid w:val="00084B29"/>
    <w:rPr>
      <w:b/>
      <w:bCs/>
    </w:rPr>
  </w:style>
  <w:style w:type="paragraph" w:styleId="Textkrper-Einzug2">
    <w:name w:val="Body Text Indent 2"/>
    <w:basedOn w:val="Standard"/>
    <w:link w:val="Textkrper-Einzug2Zchn"/>
    <w:rsid w:val="00BF25B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F25BF"/>
    <w:rPr>
      <w:sz w:val="24"/>
      <w:szCs w:val="24"/>
    </w:rPr>
  </w:style>
  <w:style w:type="paragraph" w:customStyle="1" w:styleId="Text">
    <w:name w:val="Text"/>
    <w:basedOn w:val="Standard"/>
    <w:link w:val="TextZchn"/>
    <w:qFormat/>
    <w:rsid w:val="00BF25BF"/>
    <w:pPr>
      <w:spacing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BF25BF"/>
    <w:rPr>
      <w:rFonts w:ascii="Arial Narrow" w:eastAsia="Calibri" w:hAnsi="Arial Narrow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5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0F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2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A7F8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A7F8E"/>
    <w:rPr>
      <w:color w:val="0000FF"/>
      <w:u w:val="single"/>
    </w:rPr>
  </w:style>
  <w:style w:type="paragraph" w:styleId="Kopfzeile">
    <w:name w:val="header"/>
    <w:basedOn w:val="Standard"/>
    <w:rsid w:val="004A7F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A7F8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A7F8E"/>
    <w:pPr>
      <w:spacing w:line="288" w:lineRule="auto"/>
    </w:pPr>
    <w:rPr>
      <w:rFonts w:ascii="Tahoma" w:hAnsi="Tahoma" w:cs="Tahoma"/>
      <w:sz w:val="22"/>
      <w:szCs w:val="22"/>
    </w:rPr>
  </w:style>
  <w:style w:type="paragraph" w:styleId="StandardWeb">
    <w:name w:val="Normal (Web)"/>
    <w:basedOn w:val="Standard"/>
    <w:rsid w:val="00084B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84B29"/>
  </w:style>
  <w:style w:type="character" w:styleId="Fett">
    <w:name w:val="Strong"/>
    <w:qFormat/>
    <w:rsid w:val="00084B29"/>
    <w:rPr>
      <w:b/>
      <w:bCs/>
    </w:rPr>
  </w:style>
  <w:style w:type="paragraph" w:styleId="Textkrper-Einzug2">
    <w:name w:val="Body Text Indent 2"/>
    <w:basedOn w:val="Standard"/>
    <w:link w:val="Textkrper-Einzug2Zchn"/>
    <w:rsid w:val="00BF25B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F25BF"/>
    <w:rPr>
      <w:sz w:val="24"/>
      <w:szCs w:val="24"/>
    </w:rPr>
  </w:style>
  <w:style w:type="paragraph" w:customStyle="1" w:styleId="Text">
    <w:name w:val="Text"/>
    <w:basedOn w:val="Standard"/>
    <w:link w:val="TextZchn"/>
    <w:qFormat/>
    <w:rsid w:val="00BF25BF"/>
    <w:pPr>
      <w:spacing w:line="276" w:lineRule="auto"/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BF25BF"/>
    <w:rPr>
      <w:rFonts w:ascii="Arial Narrow" w:eastAsia="Calibri" w:hAnsi="Arial Narrow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D50F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50FB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32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CEA42-A25D-4FBD-9DC5-4B49A75B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3875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Palettenkalkulator im Internet</vt:lpstr>
    </vt:vector>
  </TitlesOfParts>
  <Company>*</Company>
  <LinksUpToDate>false</LinksUpToDate>
  <CharactersWithSpaces>4402</CharactersWithSpaces>
  <SharedDoc>false</SharedDoc>
  <HLinks>
    <vt:vector size="6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http://www.aim-d.de/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Palettenkalkulator im Internet</dc:title>
  <dc:creator>SSchreiner</dc:creator>
  <cp:lastModifiedBy>Marcus Falkenhahn</cp:lastModifiedBy>
  <cp:revision>2</cp:revision>
  <cp:lastPrinted>2012-09-11T12:54:00Z</cp:lastPrinted>
  <dcterms:created xsi:type="dcterms:W3CDTF">2017-03-10T12:12:00Z</dcterms:created>
  <dcterms:modified xsi:type="dcterms:W3CDTF">2017-03-10T12:12:00Z</dcterms:modified>
</cp:coreProperties>
</file>